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C3E" w:rsidRDefault="00701C3E">
      <w:pPr>
        <w:spacing w:after="0" w:line="360" w:lineRule="auto"/>
        <w:jc w:val="right"/>
        <w:rPr>
          <w:rFonts w:ascii="Times New Roman" w:hAnsi="Times New Roman" w:cs="Times New Roman"/>
        </w:rPr>
      </w:pPr>
    </w:p>
    <w:p w:rsidR="00701C3E" w:rsidRDefault="00701C3E">
      <w:pPr>
        <w:spacing w:after="0" w:line="360" w:lineRule="auto"/>
        <w:jc w:val="right"/>
        <w:rPr>
          <w:rFonts w:ascii="Times New Roman" w:hAnsi="Times New Roman" w:cs="Times New Roman"/>
        </w:rPr>
      </w:pPr>
    </w:p>
    <w:p w:rsidR="00701C3E" w:rsidRDefault="00701C3E">
      <w:pPr>
        <w:spacing w:after="0" w:line="360" w:lineRule="auto"/>
        <w:jc w:val="right"/>
        <w:rPr>
          <w:rFonts w:ascii="Times New Roman" w:hAnsi="Times New Roman" w:cs="Times New Roman"/>
        </w:rPr>
      </w:pPr>
    </w:p>
    <w:p w:rsidR="00701C3E" w:rsidRDefault="00701C3E">
      <w:pPr>
        <w:spacing w:after="0" w:line="360" w:lineRule="auto"/>
        <w:jc w:val="right"/>
        <w:rPr>
          <w:rFonts w:ascii="Times New Roman" w:hAnsi="Times New Roman" w:cs="Times New Roman"/>
        </w:rPr>
      </w:pPr>
    </w:p>
    <w:sdt>
      <w:sdtPr>
        <w:rPr>
          <w:rFonts w:ascii="Times New Roman" w:hAnsi="Times New Roman" w:cs="Times New Roman"/>
        </w:rPr>
        <w:id w:val="326794676"/>
        <w:docPartObj>
          <w:docPartGallery w:val="Cover Pages"/>
          <w:docPartUnique/>
        </w:docPartObj>
      </w:sdtPr>
      <w:sdtContent>
        <w:p w:rsidR="00701C3E" w:rsidRDefault="00701C3E">
          <w:pPr>
            <w:spacing w:after="0" w:line="360" w:lineRule="auto"/>
            <w:jc w:val="right"/>
            <w:rPr>
              <w:rFonts w:ascii="Times New Roman" w:hAnsi="Times New Roman" w:cs="Times New Roman"/>
            </w:rPr>
          </w:pPr>
        </w:p>
        <w:p w:rsidR="00701C3E" w:rsidRDefault="00701C3E">
          <w:pPr>
            <w:spacing w:after="0" w:line="360" w:lineRule="auto"/>
            <w:jc w:val="right"/>
            <w:rPr>
              <w:rFonts w:ascii="Times New Roman" w:hAnsi="Times New Roman" w:cs="Times New Roman"/>
            </w:rPr>
          </w:pPr>
        </w:p>
        <w:p w:rsidR="00701C3E" w:rsidRDefault="00701C3E">
          <w:pPr>
            <w:spacing w:after="0" w:line="360" w:lineRule="auto"/>
            <w:jc w:val="right"/>
            <w:rPr>
              <w:rFonts w:ascii="Times New Roman" w:hAnsi="Times New Roman" w:cs="Times New Roman"/>
            </w:rPr>
          </w:pPr>
        </w:p>
        <w:p w:rsidR="00701C3E" w:rsidRDefault="00701C3E">
          <w:pPr>
            <w:spacing w:after="0" w:line="360" w:lineRule="auto"/>
            <w:jc w:val="right"/>
            <w:rPr>
              <w:rFonts w:ascii="Times New Roman" w:eastAsia="Arial Unicode MS" w:hAnsi="Times New Roman" w:cs="Times New Roman"/>
              <w:sz w:val="72"/>
              <w:szCs w:val="72"/>
            </w:rPr>
          </w:pPr>
        </w:p>
        <w:p w:rsidR="00701C3E" w:rsidRDefault="00723DA7">
          <w:pPr>
            <w:spacing w:after="0" w:line="240" w:lineRule="auto"/>
            <w:jc w:val="center"/>
            <w:rPr>
              <w:rFonts w:ascii="Times New Roman" w:eastAsia="Arial Unicode MS" w:hAnsi="Times New Roman" w:cs="Times New Roman"/>
              <w:sz w:val="56"/>
              <w:szCs w:val="56"/>
            </w:rPr>
          </w:pPr>
          <w:r>
            <w:rPr>
              <w:rFonts w:ascii="Times New Roman" w:eastAsia="Arial Unicode MS" w:hAnsi="Times New Roman" w:cs="Times New Roman"/>
              <w:sz w:val="56"/>
              <w:szCs w:val="56"/>
            </w:rPr>
            <w:t>КОНКУРСНОЕ ЗАДАНИЕ КОМПЕТЕНЦИИ</w:t>
          </w:r>
        </w:p>
        <w:p w:rsidR="00701C3E" w:rsidRDefault="00723DA7">
          <w:pPr>
            <w:spacing w:after="0" w:line="360" w:lineRule="auto"/>
            <w:jc w:val="center"/>
            <w:rPr>
              <w:rFonts w:ascii="Times New Roman" w:eastAsia="Arial Unicode MS" w:hAnsi="Times New Roman" w:cs="Times New Roman"/>
              <w:sz w:val="56"/>
              <w:szCs w:val="56"/>
            </w:rPr>
          </w:pPr>
          <w:r>
            <w:rPr>
              <w:rFonts w:ascii="Times New Roman" w:eastAsia="Arial Unicode MS" w:hAnsi="Times New Roman" w:cs="Times New Roman"/>
              <w:sz w:val="56"/>
              <w:szCs w:val="56"/>
            </w:rPr>
            <w:t>«АРХИТЕКТУРА»</w:t>
          </w:r>
        </w:p>
        <w:p w:rsidR="00701C3E" w:rsidRDefault="00701C3E">
          <w:pPr>
            <w:spacing w:after="0" w:line="360" w:lineRule="auto"/>
            <w:jc w:val="center"/>
            <w:rPr>
              <w:rFonts w:ascii="Times New Roman" w:eastAsia="Arial Unicode MS" w:hAnsi="Times New Roman" w:cs="Times New Roman"/>
              <w:sz w:val="72"/>
              <w:szCs w:val="72"/>
            </w:rPr>
          </w:pPr>
        </w:p>
        <w:p w:rsidR="00701C3E" w:rsidRDefault="00701C3E">
          <w:pPr>
            <w:spacing w:after="0" w:line="360" w:lineRule="auto"/>
            <w:jc w:val="center"/>
            <w:rPr>
              <w:rFonts w:ascii="Times New Roman" w:eastAsia="Arial Unicode MS" w:hAnsi="Times New Roman" w:cs="Times New Roman"/>
              <w:sz w:val="72"/>
              <w:szCs w:val="72"/>
            </w:rPr>
          </w:pPr>
        </w:p>
        <w:p w:rsidR="00701C3E" w:rsidRDefault="004C6893">
          <w:pPr>
            <w:spacing w:after="0" w:line="360" w:lineRule="auto"/>
            <w:jc w:val="center"/>
            <w:rPr>
              <w:rFonts w:ascii="Times New Roman" w:eastAsia="Arial Unicode MS" w:hAnsi="Times New Roman" w:cs="Times New Roman"/>
              <w:sz w:val="72"/>
              <w:szCs w:val="72"/>
            </w:rPr>
          </w:pPr>
        </w:p>
      </w:sdtContent>
    </w:sdt>
    <w:p w:rsidR="00701C3E" w:rsidRDefault="00701C3E">
      <w:pPr>
        <w:spacing w:after="0" w:line="360" w:lineRule="auto"/>
        <w:rPr>
          <w:rFonts w:ascii="Times New Roman" w:hAnsi="Times New Roman" w:cs="Times New Roman"/>
          <w:lang w:bidi="en-US"/>
        </w:rPr>
      </w:pPr>
    </w:p>
    <w:p w:rsidR="00701C3E" w:rsidRDefault="00701C3E">
      <w:pPr>
        <w:spacing w:after="0" w:line="360" w:lineRule="auto"/>
        <w:rPr>
          <w:rFonts w:ascii="Times New Roman" w:hAnsi="Times New Roman" w:cs="Times New Roman"/>
          <w:lang w:bidi="en-US"/>
        </w:rPr>
      </w:pPr>
    </w:p>
    <w:p w:rsidR="00701C3E" w:rsidRDefault="00701C3E">
      <w:pPr>
        <w:spacing w:after="0" w:line="360" w:lineRule="auto"/>
        <w:rPr>
          <w:rFonts w:ascii="Times New Roman" w:hAnsi="Times New Roman" w:cs="Times New Roman"/>
          <w:lang w:bidi="en-US"/>
        </w:rPr>
      </w:pPr>
    </w:p>
    <w:p w:rsidR="00701C3E" w:rsidRDefault="00701C3E">
      <w:pPr>
        <w:spacing w:after="0" w:line="360" w:lineRule="auto"/>
        <w:rPr>
          <w:rFonts w:ascii="Times New Roman" w:hAnsi="Times New Roman" w:cs="Times New Roman"/>
          <w:lang w:bidi="en-US"/>
        </w:rPr>
      </w:pPr>
    </w:p>
    <w:p w:rsidR="00701C3E" w:rsidRDefault="00701C3E">
      <w:pPr>
        <w:spacing w:after="0" w:line="360" w:lineRule="auto"/>
        <w:rPr>
          <w:rFonts w:ascii="Times New Roman" w:hAnsi="Times New Roman" w:cs="Times New Roman"/>
          <w:lang w:bidi="en-US"/>
        </w:rPr>
      </w:pPr>
    </w:p>
    <w:p w:rsidR="00701C3E" w:rsidRDefault="00701C3E">
      <w:pPr>
        <w:spacing w:after="0" w:line="360" w:lineRule="auto"/>
        <w:rPr>
          <w:rFonts w:ascii="Times New Roman" w:hAnsi="Times New Roman" w:cs="Times New Roman"/>
          <w:lang w:bidi="en-US"/>
        </w:rPr>
      </w:pPr>
    </w:p>
    <w:p w:rsidR="00701C3E" w:rsidRDefault="00701C3E">
      <w:pPr>
        <w:spacing w:after="0" w:line="360" w:lineRule="auto"/>
        <w:rPr>
          <w:rFonts w:ascii="Times New Roman" w:hAnsi="Times New Roman" w:cs="Times New Roman"/>
          <w:lang w:bidi="en-US"/>
        </w:rPr>
      </w:pPr>
    </w:p>
    <w:p w:rsidR="00701C3E" w:rsidRDefault="00701C3E">
      <w:pPr>
        <w:spacing w:after="0" w:line="360" w:lineRule="auto"/>
        <w:rPr>
          <w:rFonts w:ascii="Times New Roman" w:hAnsi="Times New Roman" w:cs="Times New Roman"/>
          <w:lang w:bidi="en-US"/>
        </w:rPr>
      </w:pPr>
    </w:p>
    <w:p w:rsidR="00701C3E" w:rsidRDefault="00701C3E">
      <w:pPr>
        <w:spacing w:after="0" w:line="360" w:lineRule="auto"/>
        <w:rPr>
          <w:rFonts w:ascii="Times New Roman" w:hAnsi="Times New Roman" w:cs="Times New Roman"/>
          <w:lang w:bidi="en-US"/>
        </w:rPr>
      </w:pPr>
    </w:p>
    <w:p w:rsidR="00701C3E" w:rsidRDefault="00701C3E">
      <w:pPr>
        <w:spacing w:after="0" w:line="360" w:lineRule="auto"/>
        <w:rPr>
          <w:rFonts w:ascii="Times New Roman" w:hAnsi="Times New Roman" w:cs="Times New Roman"/>
          <w:lang w:bidi="en-US"/>
        </w:rPr>
      </w:pPr>
    </w:p>
    <w:p w:rsidR="00701C3E" w:rsidRDefault="00701C3E">
      <w:pPr>
        <w:spacing w:after="0" w:line="360" w:lineRule="auto"/>
        <w:rPr>
          <w:rFonts w:ascii="Times New Roman" w:hAnsi="Times New Roman" w:cs="Times New Roman"/>
          <w:lang w:bidi="en-US"/>
        </w:rPr>
      </w:pPr>
    </w:p>
    <w:p w:rsidR="00701C3E" w:rsidRDefault="00723DA7">
      <w:pPr>
        <w:spacing w:after="0" w:line="360" w:lineRule="auto"/>
        <w:jc w:val="center"/>
        <w:rPr>
          <w:rFonts w:ascii="Times New Roman" w:hAnsi="Times New Roman" w:cs="Times New Roman"/>
          <w:lang w:bidi="en-US"/>
        </w:rPr>
      </w:pPr>
      <w:r>
        <w:rPr>
          <w:rFonts w:ascii="Times New Roman" w:hAnsi="Times New Roman" w:cs="Times New Roman"/>
          <w:lang w:bidi="en-US"/>
        </w:rPr>
        <w:t>2023 г.</w:t>
      </w:r>
    </w:p>
    <w:p w:rsidR="00701C3E" w:rsidRDefault="00723DA7">
      <w:pPr>
        <w:pStyle w:val="143"/>
        <w:shd w:val="clear" w:color="auto" w:fill="auto"/>
        <w:spacing w:line="276" w:lineRule="auto"/>
        <w:ind w:firstLine="709"/>
        <w:jc w:val="both"/>
        <w:rPr>
          <w:rFonts w:ascii="Times New Roman" w:hAnsi="Times New Roman" w:cs="Times New Roman"/>
          <w:sz w:val="28"/>
          <w:szCs w:val="28"/>
          <w:lang w:bidi="en-US"/>
        </w:rPr>
      </w:pPr>
      <w:r>
        <w:rPr>
          <w:rFonts w:ascii="Times New Roman" w:hAnsi="Times New Roman" w:cs="Times New Roman"/>
          <w:sz w:val="28"/>
          <w:szCs w:val="28"/>
          <w:lang w:bidi="en-US"/>
        </w:rPr>
        <w:lastRenderedPageBreak/>
        <w:t>Конкурсное задание разработано экспертным сообществом и утверждено Менеджером компетенции,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w:t>
      </w:r>
    </w:p>
    <w:p w:rsidR="00701C3E" w:rsidRDefault="00701C3E">
      <w:pPr>
        <w:pStyle w:val="143"/>
        <w:shd w:val="clear" w:color="auto" w:fill="auto"/>
        <w:spacing w:line="360" w:lineRule="auto"/>
        <w:ind w:firstLine="0"/>
        <w:rPr>
          <w:rFonts w:ascii="Times New Roman" w:eastAsia="Times New Roman" w:hAnsi="Times New Roman" w:cs="Times New Roman"/>
          <w:szCs w:val="24"/>
        </w:rPr>
      </w:pPr>
    </w:p>
    <w:p w:rsidR="00701C3E" w:rsidRDefault="00723DA7">
      <w:pPr>
        <w:pStyle w:val="bullet"/>
        <w:numPr>
          <w:ilvl w:val="0"/>
          <w:numId w:val="0"/>
        </w:numPr>
        <w:ind w:firstLine="709"/>
        <w:jc w:val="both"/>
        <w:rPr>
          <w:rFonts w:ascii="Times New Roman" w:hAnsi="Times New Roman"/>
          <w:b/>
          <w:sz w:val="28"/>
          <w:szCs w:val="28"/>
          <w:lang w:val="ru-RU"/>
        </w:rPr>
      </w:pPr>
      <w:r>
        <w:rPr>
          <w:rFonts w:ascii="Times New Roman" w:hAnsi="Times New Roman"/>
          <w:b/>
          <w:sz w:val="28"/>
          <w:szCs w:val="28"/>
          <w:lang w:val="ru-RU"/>
        </w:rPr>
        <w:t>Конкурсное задание включает в себя следующие разделы:</w:t>
      </w:r>
    </w:p>
    <w:p w:rsidR="00701C3E" w:rsidRDefault="004C6893">
      <w:pPr>
        <w:pStyle w:val="11"/>
        <w:rPr>
          <w:rFonts w:asciiTheme="minorHAnsi" w:eastAsiaTheme="minorEastAsia" w:hAnsiTheme="minorHAnsi" w:cstheme="minorBidi"/>
          <w:sz w:val="22"/>
          <w:szCs w:val="22"/>
          <w:lang w:val="ru-RU" w:eastAsia="ru-RU"/>
        </w:rPr>
      </w:pPr>
      <w:r>
        <w:rPr>
          <w:rFonts w:ascii="Times New Roman" w:hAnsi="Times New Roman"/>
          <w:szCs w:val="24"/>
          <w:lang w:val="ru-RU" w:eastAsia="ru-RU"/>
        </w:rPr>
        <w:fldChar w:fldCharType="begin"/>
      </w:r>
      <w:r w:rsidR="00723DA7">
        <w:rPr>
          <w:rFonts w:ascii="Times New Roman" w:hAnsi="Times New Roman"/>
          <w:szCs w:val="24"/>
          <w:lang w:val="ru-RU" w:eastAsia="ru-RU"/>
        </w:rPr>
        <w:instrText xml:space="preserve"> TOC \o "1-2" \h \z \u </w:instrText>
      </w:r>
      <w:r>
        <w:rPr>
          <w:rFonts w:ascii="Times New Roman" w:hAnsi="Times New Roman"/>
          <w:szCs w:val="24"/>
          <w:lang w:val="ru-RU" w:eastAsia="ru-RU"/>
        </w:rPr>
        <w:fldChar w:fldCharType="separate"/>
      </w:r>
      <w:hyperlink w:anchor="_Toc124422965" w:tooltip="#_Toc124422965" w:history="1">
        <w:r w:rsidR="00723DA7">
          <w:rPr>
            <w:rStyle w:val="af8"/>
            <w:rFonts w:ascii="Times New Roman" w:hAnsi="Times New Roman"/>
          </w:rPr>
          <w:t>1. ОСНОВНЫЕ ТРЕБОВАНИЯ КОМПЕТЕНЦИИ</w:t>
        </w:r>
        <w:r w:rsidR="00723DA7">
          <w:tab/>
        </w:r>
        <w:r w:rsidRPr="00A445DA">
          <w:rPr>
            <w:rFonts w:ascii="Times New Roman" w:hAnsi="Times New Roman"/>
          </w:rPr>
          <w:fldChar w:fldCharType="begin"/>
        </w:r>
        <w:r w:rsidR="00723DA7" w:rsidRPr="00A445DA">
          <w:rPr>
            <w:rFonts w:ascii="Times New Roman" w:hAnsi="Times New Roman"/>
          </w:rPr>
          <w:instrText xml:space="preserve"> PAGEREF _Toc124422965 \h </w:instrText>
        </w:r>
        <w:r w:rsidRPr="00A445DA">
          <w:rPr>
            <w:rFonts w:ascii="Times New Roman" w:hAnsi="Times New Roman"/>
          </w:rPr>
        </w:r>
        <w:r w:rsidRPr="00A445DA">
          <w:rPr>
            <w:rFonts w:ascii="Times New Roman" w:hAnsi="Times New Roman"/>
          </w:rPr>
          <w:fldChar w:fldCharType="separate"/>
        </w:r>
        <w:r w:rsidR="00723DA7" w:rsidRPr="00A445DA">
          <w:rPr>
            <w:rFonts w:ascii="Times New Roman" w:hAnsi="Times New Roman"/>
          </w:rPr>
          <w:t>3</w:t>
        </w:r>
        <w:r w:rsidRPr="00A445DA">
          <w:rPr>
            <w:rFonts w:ascii="Times New Roman" w:hAnsi="Times New Roman"/>
          </w:rPr>
          <w:fldChar w:fldCharType="end"/>
        </w:r>
      </w:hyperlink>
    </w:p>
    <w:p w:rsidR="00701C3E" w:rsidRDefault="004C6893">
      <w:pPr>
        <w:pStyle w:val="27"/>
        <w:rPr>
          <w:rFonts w:asciiTheme="minorHAnsi" w:eastAsiaTheme="minorEastAsia" w:hAnsiTheme="minorHAnsi" w:cstheme="minorBidi"/>
          <w:szCs w:val="22"/>
        </w:rPr>
      </w:pPr>
      <w:hyperlink w:anchor="_Toc124422966" w:tooltip="#_Toc124422966" w:history="1">
        <w:r w:rsidR="00723DA7">
          <w:rPr>
            <w:rStyle w:val="af8"/>
          </w:rPr>
          <w:t>1.1. ОБЩИЕ СВЕДЕНИЯ О ТРЕБОВАНИЯХ КОМПЕТЕНЦИИ</w:t>
        </w:r>
        <w:r w:rsidR="00723DA7">
          <w:tab/>
        </w:r>
        <w:r>
          <w:fldChar w:fldCharType="begin"/>
        </w:r>
        <w:r w:rsidR="00723DA7">
          <w:instrText xml:space="preserve"> PAGEREF _Toc124422966 \h </w:instrText>
        </w:r>
        <w:r>
          <w:fldChar w:fldCharType="separate"/>
        </w:r>
        <w:r w:rsidR="00723DA7">
          <w:t>3</w:t>
        </w:r>
        <w:r>
          <w:fldChar w:fldCharType="end"/>
        </w:r>
      </w:hyperlink>
    </w:p>
    <w:p w:rsidR="00701C3E" w:rsidRDefault="004C6893">
      <w:pPr>
        <w:pStyle w:val="27"/>
        <w:rPr>
          <w:rFonts w:asciiTheme="minorHAnsi" w:eastAsiaTheme="minorEastAsia" w:hAnsiTheme="minorHAnsi" w:cstheme="minorBidi"/>
          <w:szCs w:val="22"/>
        </w:rPr>
      </w:pPr>
      <w:hyperlink w:anchor="_Toc124422967" w:tooltip="#_Toc124422967" w:history="1">
        <w:r w:rsidR="00723DA7">
          <w:rPr>
            <w:rStyle w:val="af8"/>
          </w:rPr>
          <w:t>1.2. ПЕРЕЧЕНЬ ПРОФЕССИОНАЛЬНЫХ ЗАДАЧ СПЕЦИАЛИСТА ПО КОМПЕТЕНЦИИ «АРХИТЕКТУРА»</w:t>
        </w:r>
        <w:r w:rsidR="00723DA7">
          <w:tab/>
        </w:r>
        <w:r>
          <w:fldChar w:fldCharType="begin"/>
        </w:r>
        <w:r w:rsidR="00723DA7">
          <w:instrText xml:space="preserve"> PAGEREF _Toc124422967 \h </w:instrText>
        </w:r>
        <w:r>
          <w:fldChar w:fldCharType="separate"/>
        </w:r>
        <w:r w:rsidR="00723DA7">
          <w:t>3</w:t>
        </w:r>
        <w:r>
          <w:fldChar w:fldCharType="end"/>
        </w:r>
      </w:hyperlink>
    </w:p>
    <w:p w:rsidR="00701C3E" w:rsidRDefault="004C6893">
      <w:pPr>
        <w:pStyle w:val="27"/>
        <w:rPr>
          <w:rFonts w:asciiTheme="minorHAnsi" w:eastAsiaTheme="minorEastAsia" w:hAnsiTheme="minorHAnsi" w:cstheme="minorBidi"/>
          <w:szCs w:val="22"/>
        </w:rPr>
      </w:pPr>
      <w:hyperlink w:anchor="_Toc124422968" w:tooltip="#_Toc124422968" w:history="1">
        <w:r w:rsidR="00723DA7">
          <w:rPr>
            <w:rStyle w:val="af8"/>
          </w:rPr>
          <w:t>1.3. ТРЕБОВАНИЯ К СХЕМЕ ОЦЕНКИ</w:t>
        </w:r>
        <w:r w:rsidR="00723DA7">
          <w:tab/>
        </w:r>
        <w:r>
          <w:fldChar w:fldCharType="begin"/>
        </w:r>
        <w:r w:rsidR="00723DA7">
          <w:instrText xml:space="preserve"> PAGEREF _Toc124422968 \h </w:instrText>
        </w:r>
        <w:r>
          <w:fldChar w:fldCharType="separate"/>
        </w:r>
        <w:r w:rsidR="00723DA7">
          <w:t>10</w:t>
        </w:r>
        <w:r>
          <w:fldChar w:fldCharType="end"/>
        </w:r>
      </w:hyperlink>
    </w:p>
    <w:p w:rsidR="00701C3E" w:rsidRDefault="004C6893">
      <w:pPr>
        <w:pStyle w:val="27"/>
        <w:rPr>
          <w:rFonts w:asciiTheme="minorHAnsi" w:eastAsiaTheme="minorEastAsia" w:hAnsiTheme="minorHAnsi" w:cstheme="minorBidi"/>
          <w:szCs w:val="22"/>
        </w:rPr>
      </w:pPr>
      <w:hyperlink w:anchor="_Toc124422969" w:tooltip="#_Toc124422969" w:history="1">
        <w:r w:rsidR="00723DA7">
          <w:rPr>
            <w:rStyle w:val="af8"/>
          </w:rPr>
          <w:t>1.4. СПЕЦИФИКАЦИЯ ОЦЕНКИ КОМПЕТЕНЦИИ</w:t>
        </w:r>
        <w:r w:rsidR="00723DA7">
          <w:tab/>
        </w:r>
        <w:r>
          <w:fldChar w:fldCharType="begin"/>
        </w:r>
        <w:r w:rsidR="00723DA7">
          <w:instrText xml:space="preserve"> PAGEREF _Toc124422969 \h </w:instrText>
        </w:r>
        <w:r>
          <w:fldChar w:fldCharType="separate"/>
        </w:r>
        <w:r w:rsidR="00723DA7">
          <w:t>11</w:t>
        </w:r>
        <w:r>
          <w:fldChar w:fldCharType="end"/>
        </w:r>
      </w:hyperlink>
    </w:p>
    <w:p w:rsidR="00701C3E" w:rsidRDefault="004C6893">
      <w:pPr>
        <w:pStyle w:val="27"/>
        <w:rPr>
          <w:rFonts w:asciiTheme="minorHAnsi" w:eastAsiaTheme="minorEastAsia" w:hAnsiTheme="minorHAnsi" w:cstheme="minorBidi"/>
          <w:szCs w:val="22"/>
        </w:rPr>
      </w:pPr>
      <w:hyperlink w:anchor="_Toc124422970" w:tooltip="#_Toc124422970" w:history="1">
        <w:r w:rsidR="00723DA7">
          <w:rPr>
            <w:rStyle w:val="af8"/>
          </w:rPr>
          <w:t>1.5.2. Структура модулей конкурсного задания (инвариант/вариатив)</w:t>
        </w:r>
        <w:r w:rsidR="00723DA7">
          <w:tab/>
        </w:r>
        <w:r>
          <w:fldChar w:fldCharType="begin"/>
        </w:r>
        <w:r w:rsidR="00723DA7">
          <w:instrText xml:space="preserve"> PAGEREF _Toc124422970 \h </w:instrText>
        </w:r>
        <w:r>
          <w:fldChar w:fldCharType="separate"/>
        </w:r>
        <w:r w:rsidR="00723DA7">
          <w:t>24</w:t>
        </w:r>
        <w:r>
          <w:fldChar w:fldCharType="end"/>
        </w:r>
      </w:hyperlink>
    </w:p>
    <w:p w:rsidR="00701C3E" w:rsidRDefault="004C6893">
      <w:pPr>
        <w:pStyle w:val="27"/>
        <w:rPr>
          <w:rFonts w:asciiTheme="minorHAnsi" w:eastAsiaTheme="minorEastAsia" w:hAnsiTheme="minorHAnsi" w:cstheme="minorBidi"/>
          <w:szCs w:val="22"/>
        </w:rPr>
      </w:pPr>
      <w:hyperlink w:anchor="_Toc124422971" w:tooltip="#_Toc124422971" w:history="1">
        <w:r w:rsidR="00723DA7">
          <w:rPr>
            <w:rStyle w:val="af8"/>
            <w:iCs/>
          </w:rPr>
          <w:t>2. СПЕЦИАЛЬНЫЕ ПРАВИЛА КОМПЕТЕНЦИИ</w:t>
        </w:r>
        <w:r w:rsidR="00723DA7">
          <w:tab/>
        </w:r>
        <w:r>
          <w:fldChar w:fldCharType="begin"/>
        </w:r>
        <w:r w:rsidR="00723DA7">
          <w:instrText xml:space="preserve"> PAGEREF _Toc124422971 \h </w:instrText>
        </w:r>
        <w:r>
          <w:fldChar w:fldCharType="separate"/>
        </w:r>
        <w:r w:rsidR="00723DA7">
          <w:t>29</w:t>
        </w:r>
        <w:r>
          <w:fldChar w:fldCharType="end"/>
        </w:r>
      </w:hyperlink>
    </w:p>
    <w:p w:rsidR="00701C3E" w:rsidRDefault="004C6893">
      <w:pPr>
        <w:pStyle w:val="27"/>
        <w:rPr>
          <w:rFonts w:asciiTheme="minorHAnsi" w:eastAsiaTheme="minorEastAsia" w:hAnsiTheme="minorHAnsi" w:cstheme="minorBidi"/>
          <w:szCs w:val="22"/>
        </w:rPr>
      </w:pPr>
      <w:hyperlink w:anchor="_Toc124422972" w:tooltip="#_Toc124422972" w:history="1">
        <w:r w:rsidR="00723DA7">
          <w:rPr>
            <w:rStyle w:val="af8"/>
          </w:rPr>
          <w:t xml:space="preserve">2.1. </w:t>
        </w:r>
        <w:r w:rsidR="00723DA7">
          <w:rPr>
            <w:rStyle w:val="af8"/>
            <w:bCs/>
            <w:iCs/>
          </w:rPr>
          <w:t>Личный инструмент конкурсанта</w:t>
        </w:r>
        <w:r w:rsidR="00723DA7">
          <w:tab/>
        </w:r>
        <w:r>
          <w:fldChar w:fldCharType="begin"/>
        </w:r>
        <w:r w:rsidR="00723DA7">
          <w:instrText xml:space="preserve"> PAGEREF _Toc124422972 \h </w:instrText>
        </w:r>
        <w:r>
          <w:fldChar w:fldCharType="separate"/>
        </w:r>
        <w:r w:rsidR="00723DA7">
          <w:t>30</w:t>
        </w:r>
        <w:r>
          <w:fldChar w:fldCharType="end"/>
        </w:r>
      </w:hyperlink>
    </w:p>
    <w:p w:rsidR="00701C3E" w:rsidRDefault="004C6893">
      <w:pPr>
        <w:pStyle w:val="11"/>
        <w:rPr>
          <w:rFonts w:asciiTheme="minorHAnsi" w:eastAsiaTheme="minorEastAsia" w:hAnsiTheme="minorHAnsi" w:cstheme="minorBidi"/>
          <w:sz w:val="22"/>
          <w:szCs w:val="22"/>
          <w:lang w:val="ru-RU" w:eastAsia="ru-RU"/>
        </w:rPr>
      </w:pPr>
      <w:hyperlink w:anchor="_Toc124422973" w:tooltip="#_Toc124422973" w:history="1">
        <w:r w:rsidR="00723DA7">
          <w:rPr>
            <w:rStyle w:val="af8"/>
            <w:rFonts w:ascii="Times New Roman" w:hAnsi="Times New Roman"/>
            <w:lang w:val="ru-RU"/>
          </w:rPr>
          <w:t>3. Приложения</w:t>
        </w:r>
        <w:r w:rsidR="00723DA7">
          <w:rPr>
            <w:lang w:val="ru-RU"/>
          </w:rPr>
          <w:tab/>
        </w:r>
        <w:r w:rsidRPr="00A445DA">
          <w:rPr>
            <w:rFonts w:ascii="Times New Roman" w:hAnsi="Times New Roman"/>
          </w:rPr>
          <w:fldChar w:fldCharType="begin"/>
        </w:r>
        <w:r w:rsidR="00723DA7" w:rsidRPr="00A445DA">
          <w:rPr>
            <w:rFonts w:ascii="Times New Roman" w:hAnsi="Times New Roman"/>
            <w:lang w:val="ru-RU"/>
          </w:rPr>
          <w:instrText xml:space="preserve"> </w:instrText>
        </w:r>
        <w:r w:rsidR="00723DA7" w:rsidRPr="00A445DA">
          <w:rPr>
            <w:rFonts w:ascii="Times New Roman" w:hAnsi="Times New Roman"/>
          </w:rPr>
          <w:instrText>PAGEREF</w:instrText>
        </w:r>
        <w:r w:rsidR="00723DA7" w:rsidRPr="00A445DA">
          <w:rPr>
            <w:rFonts w:ascii="Times New Roman" w:hAnsi="Times New Roman"/>
            <w:lang w:val="ru-RU"/>
          </w:rPr>
          <w:instrText xml:space="preserve"> _</w:instrText>
        </w:r>
        <w:r w:rsidR="00723DA7" w:rsidRPr="00A445DA">
          <w:rPr>
            <w:rFonts w:ascii="Times New Roman" w:hAnsi="Times New Roman"/>
          </w:rPr>
          <w:instrText>Toc</w:instrText>
        </w:r>
        <w:r w:rsidR="00723DA7" w:rsidRPr="00A445DA">
          <w:rPr>
            <w:rFonts w:ascii="Times New Roman" w:hAnsi="Times New Roman"/>
            <w:lang w:val="ru-RU"/>
          </w:rPr>
          <w:instrText>124422973 \</w:instrText>
        </w:r>
        <w:r w:rsidR="00723DA7" w:rsidRPr="00A445DA">
          <w:rPr>
            <w:rFonts w:ascii="Times New Roman" w:hAnsi="Times New Roman"/>
          </w:rPr>
          <w:instrText>h</w:instrText>
        </w:r>
        <w:r w:rsidR="00723DA7" w:rsidRPr="00A445DA">
          <w:rPr>
            <w:rFonts w:ascii="Times New Roman" w:hAnsi="Times New Roman"/>
            <w:lang w:val="ru-RU"/>
          </w:rPr>
          <w:instrText xml:space="preserve"> </w:instrText>
        </w:r>
        <w:r w:rsidRPr="00A445DA">
          <w:rPr>
            <w:rFonts w:ascii="Times New Roman" w:hAnsi="Times New Roman"/>
          </w:rPr>
        </w:r>
        <w:r w:rsidRPr="00A445DA">
          <w:rPr>
            <w:rFonts w:ascii="Times New Roman" w:hAnsi="Times New Roman"/>
          </w:rPr>
          <w:fldChar w:fldCharType="separate"/>
        </w:r>
        <w:r w:rsidR="00723DA7" w:rsidRPr="00A445DA">
          <w:rPr>
            <w:rFonts w:ascii="Times New Roman" w:hAnsi="Times New Roman"/>
          </w:rPr>
          <w:t>31</w:t>
        </w:r>
        <w:r w:rsidRPr="00A445DA">
          <w:rPr>
            <w:rFonts w:ascii="Times New Roman" w:hAnsi="Times New Roman"/>
          </w:rPr>
          <w:fldChar w:fldCharType="end"/>
        </w:r>
      </w:hyperlink>
    </w:p>
    <w:p w:rsidR="00701C3E" w:rsidRDefault="004C6893">
      <w:pPr>
        <w:pStyle w:val="bullet"/>
        <w:numPr>
          <w:ilvl w:val="0"/>
          <w:numId w:val="0"/>
        </w:numPr>
        <w:tabs>
          <w:tab w:val="left" w:pos="142"/>
          <w:tab w:val="right" w:leader="dot" w:pos="9639"/>
        </w:tabs>
        <w:jc w:val="both"/>
        <w:rPr>
          <w:rFonts w:ascii="Times New Roman" w:hAnsi="Times New Roman"/>
          <w:bCs/>
          <w:sz w:val="24"/>
          <w:szCs w:val="20"/>
          <w:lang w:val="ru-RU" w:eastAsia="ru-RU"/>
        </w:rPr>
      </w:pPr>
      <w:r>
        <w:rPr>
          <w:rFonts w:ascii="Times New Roman" w:hAnsi="Times New Roman"/>
          <w:bCs/>
          <w:sz w:val="24"/>
          <w:lang w:val="ru-RU" w:eastAsia="ru-RU"/>
        </w:rPr>
        <w:fldChar w:fldCharType="end"/>
      </w:r>
    </w:p>
    <w:p w:rsidR="00701C3E" w:rsidRDefault="00701C3E">
      <w:pPr>
        <w:pStyle w:val="bullet"/>
        <w:numPr>
          <w:ilvl w:val="0"/>
          <w:numId w:val="0"/>
        </w:numPr>
        <w:ind w:hanging="360"/>
        <w:jc w:val="both"/>
        <w:rPr>
          <w:rFonts w:ascii="Times New Roman" w:hAnsi="Times New Roman"/>
          <w:bCs/>
          <w:sz w:val="24"/>
          <w:szCs w:val="20"/>
          <w:lang w:val="ru-RU" w:eastAsia="ru-RU"/>
        </w:rPr>
      </w:pPr>
    </w:p>
    <w:p w:rsidR="00701C3E" w:rsidRDefault="00701C3E">
      <w:pPr>
        <w:pStyle w:val="bullet"/>
        <w:numPr>
          <w:ilvl w:val="0"/>
          <w:numId w:val="0"/>
        </w:numPr>
        <w:ind w:hanging="360"/>
        <w:jc w:val="both"/>
        <w:rPr>
          <w:rFonts w:ascii="Times New Roman" w:hAnsi="Times New Roman"/>
          <w:bCs/>
          <w:sz w:val="24"/>
          <w:szCs w:val="20"/>
          <w:lang w:val="ru-RU" w:eastAsia="ru-RU"/>
        </w:rPr>
      </w:pPr>
    </w:p>
    <w:p w:rsidR="00701C3E" w:rsidRDefault="00701C3E">
      <w:pPr>
        <w:pStyle w:val="bullet"/>
        <w:numPr>
          <w:ilvl w:val="0"/>
          <w:numId w:val="0"/>
        </w:numPr>
        <w:ind w:hanging="360"/>
        <w:jc w:val="both"/>
        <w:rPr>
          <w:rFonts w:ascii="Times New Roman" w:hAnsi="Times New Roman"/>
          <w:bCs/>
          <w:sz w:val="24"/>
          <w:szCs w:val="20"/>
          <w:lang w:val="ru-RU" w:eastAsia="ru-RU"/>
        </w:rPr>
      </w:pPr>
    </w:p>
    <w:p w:rsidR="00701C3E" w:rsidRDefault="00701C3E">
      <w:pPr>
        <w:pStyle w:val="bullet"/>
        <w:numPr>
          <w:ilvl w:val="0"/>
          <w:numId w:val="0"/>
        </w:numPr>
        <w:ind w:hanging="360"/>
        <w:jc w:val="both"/>
        <w:rPr>
          <w:rFonts w:ascii="Times New Roman" w:hAnsi="Times New Roman"/>
          <w:bCs/>
          <w:sz w:val="24"/>
          <w:szCs w:val="20"/>
          <w:lang w:val="ru-RU" w:eastAsia="ru-RU"/>
        </w:rPr>
      </w:pPr>
    </w:p>
    <w:p w:rsidR="00701C3E" w:rsidRDefault="00701C3E">
      <w:pPr>
        <w:pStyle w:val="bullet"/>
        <w:numPr>
          <w:ilvl w:val="0"/>
          <w:numId w:val="0"/>
        </w:numPr>
        <w:ind w:hanging="360"/>
        <w:jc w:val="both"/>
        <w:rPr>
          <w:rFonts w:ascii="Times New Roman" w:hAnsi="Times New Roman"/>
          <w:bCs/>
          <w:sz w:val="24"/>
          <w:szCs w:val="20"/>
          <w:lang w:val="ru-RU" w:eastAsia="ru-RU"/>
        </w:rPr>
      </w:pPr>
    </w:p>
    <w:p w:rsidR="00701C3E" w:rsidRDefault="00701C3E">
      <w:pPr>
        <w:pStyle w:val="bullet"/>
        <w:numPr>
          <w:ilvl w:val="0"/>
          <w:numId w:val="0"/>
        </w:numPr>
        <w:ind w:hanging="360"/>
        <w:jc w:val="both"/>
        <w:rPr>
          <w:rFonts w:ascii="Times New Roman" w:hAnsi="Times New Roman"/>
          <w:bCs/>
          <w:sz w:val="24"/>
          <w:szCs w:val="20"/>
          <w:lang w:val="ru-RU" w:eastAsia="ru-RU"/>
        </w:rPr>
      </w:pPr>
    </w:p>
    <w:p w:rsidR="00701C3E" w:rsidRDefault="00701C3E">
      <w:pPr>
        <w:pStyle w:val="bullet"/>
        <w:numPr>
          <w:ilvl w:val="0"/>
          <w:numId w:val="0"/>
        </w:numPr>
        <w:ind w:hanging="360"/>
        <w:jc w:val="both"/>
        <w:rPr>
          <w:rFonts w:ascii="Times New Roman" w:hAnsi="Times New Roman"/>
          <w:bCs/>
          <w:sz w:val="24"/>
          <w:szCs w:val="20"/>
          <w:lang w:val="ru-RU" w:eastAsia="ru-RU"/>
        </w:rPr>
      </w:pPr>
    </w:p>
    <w:p w:rsidR="00701C3E" w:rsidRDefault="00701C3E">
      <w:pPr>
        <w:pStyle w:val="bullet"/>
        <w:numPr>
          <w:ilvl w:val="0"/>
          <w:numId w:val="0"/>
        </w:numPr>
        <w:ind w:hanging="360"/>
        <w:jc w:val="both"/>
        <w:rPr>
          <w:rFonts w:ascii="Times New Roman" w:hAnsi="Times New Roman"/>
          <w:bCs/>
          <w:sz w:val="24"/>
          <w:szCs w:val="20"/>
          <w:lang w:val="ru-RU" w:eastAsia="ru-RU"/>
        </w:rPr>
      </w:pPr>
    </w:p>
    <w:p w:rsidR="00701C3E" w:rsidRDefault="00701C3E">
      <w:pPr>
        <w:pStyle w:val="bullet"/>
        <w:numPr>
          <w:ilvl w:val="0"/>
          <w:numId w:val="0"/>
        </w:numPr>
        <w:ind w:hanging="360"/>
        <w:jc w:val="both"/>
        <w:rPr>
          <w:rFonts w:ascii="Times New Roman" w:hAnsi="Times New Roman"/>
          <w:bCs/>
          <w:sz w:val="24"/>
          <w:szCs w:val="20"/>
          <w:lang w:val="ru-RU" w:eastAsia="ru-RU"/>
        </w:rPr>
      </w:pPr>
    </w:p>
    <w:p w:rsidR="00701C3E" w:rsidRDefault="00701C3E">
      <w:pPr>
        <w:pStyle w:val="bullet"/>
        <w:numPr>
          <w:ilvl w:val="0"/>
          <w:numId w:val="0"/>
        </w:numPr>
        <w:ind w:hanging="360"/>
        <w:jc w:val="both"/>
        <w:rPr>
          <w:rFonts w:ascii="Times New Roman" w:hAnsi="Times New Roman"/>
          <w:bCs/>
          <w:sz w:val="24"/>
          <w:szCs w:val="20"/>
          <w:lang w:val="ru-RU" w:eastAsia="ru-RU"/>
        </w:rPr>
      </w:pPr>
    </w:p>
    <w:p w:rsidR="00701C3E" w:rsidRDefault="00701C3E">
      <w:pPr>
        <w:pStyle w:val="bullet"/>
        <w:numPr>
          <w:ilvl w:val="0"/>
          <w:numId w:val="0"/>
        </w:numPr>
        <w:ind w:hanging="360"/>
        <w:jc w:val="both"/>
        <w:rPr>
          <w:rFonts w:ascii="Times New Roman" w:hAnsi="Times New Roman"/>
          <w:bCs/>
          <w:sz w:val="24"/>
          <w:szCs w:val="20"/>
          <w:lang w:val="ru-RU" w:eastAsia="ru-RU"/>
        </w:rPr>
      </w:pPr>
    </w:p>
    <w:p w:rsidR="00701C3E" w:rsidRDefault="00701C3E">
      <w:pPr>
        <w:pStyle w:val="bullet"/>
        <w:numPr>
          <w:ilvl w:val="0"/>
          <w:numId w:val="0"/>
        </w:numPr>
        <w:ind w:hanging="360"/>
        <w:jc w:val="both"/>
        <w:rPr>
          <w:rFonts w:ascii="Times New Roman" w:hAnsi="Times New Roman"/>
          <w:bCs/>
          <w:sz w:val="24"/>
          <w:szCs w:val="20"/>
          <w:lang w:val="ru-RU" w:eastAsia="ru-RU"/>
        </w:rPr>
      </w:pPr>
    </w:p>
    <w:p w:rsidR="00701C3E" w:rsidRDefault="00701C3E">
      <w:pPr>
        <w:pStyle w:val="bullet"/>
        <w:numPr>
          <w:ilvl w:val="0"/>
          <w:numId w:val="0"/>
        </w:numPr>
        <w:ind w:hanging="360"/>
        <w:jc w:val="both"/>
        <w:rPr>
          <w:rFonts w:ascii="Times New Roman" w:hAnsi="Times New Roman"/>
          <w:bCs/>
          <w:sz w:val="24"/>
          <w:szCs w:val="20"/>
          <w:lang w:val="ru-RU" w:eastAsia="ru-RU"/>
        </w:rPr>
      </w:pPr>
    </w:p>
    <w:p w:rsidR="00701C3E" w:rsidRDefault="00701C3E">
      <w:pPr>
        <w:pStyle w:val="bullet"/>
        <w:numPr>
          <w:ilvl w:val="0"/>
          <w:numId w:val="0"/>
        </w:numPr>
        <w:ind w:hanging="360"/>
        <w:jc w:val="both"/>
        <w:rPr>
          <w:rFonts w:ascii="Times New Roman" w:hAnsi="Times New Roman"/>
          <w:bCs/>
          <w:sz w:val="24"/>
          <w:szCs w:val="20"/>
          <w:lang w:val="ru-RU" w:eastAsia="ru-RU"/>
        </w:rPr>
      </w:pPr>
    </w:p>
    <w:p w:rsidR="00701C3E" w:rsidRDefault="00701C3E">
      <w:pPr>
        <w:pStyle w:val="bullet"/>
        <w:numPr>
          <w:ilvl w:val="0"/>
          <w:numId w:val="0"/>
        </w:numPr>
        <w:ind w:hanging="360"/>
        <w:jc w:val="both"/>
        <w:rPr>
          <w:rFonts w:ascii="Times New Roman" w:hAnsi="Times New Roman"/>
          <w:bCs/>
          <w:sz w:val="24"/>
          <w:szCs w:val="20"/>
          <w:lang w:val="ru-RU" w:eastAsia="ru-RU"/>
        </w:rPr>
      </w:pPr>
    </w:p>
    <w:p w:rsidR="00701C3E" w:rsidRDefault="00701C3E">
      <w:pPr>
        <w:pStyle w:val="bullet"/>
        <w:numPr>
          <w:ilvl w:val="0"/>
          <w:numId w:val="0"/>
        </w:numPr>
        <w:ind w:hanging="360"/>
        <w:jc w:val="both"/>
        <w:rPr>
          <w:rFonts w:ascii="Times New Roman" w:hAnsi="Times New Roman"/>
          <w:bCs/>
          <w:sz w:val="24"/>
          <w:szCs w:val="20"/>
          <w:lang w:val="ru-RU" w:eastAsia="ru-RU"/>
        </w:rPr>
      </w:pPr>
    </w:p>
    <w:p w:rsidR="00701C3E" w:rsidRDefault="00701C3E">
      <w:pPr>
        <w:pStyle w:val="bullet"/>
        <w:numPr>
          <w:ilvl w:val="0"/>
          <w:numId w:val="0"/>
        </w:numPr>
        <w:ind w:hanging="360"/>
        <w:jc w:val="both"/>
        <w:rPr>
          <w:rFonts w:ascii="Times New Roman" w:hAnsi="Times New Roman"/>
          <w:bCs/>
          <w:sz w:val="24"/>
          <w:szCs w:val="20"/>
          <w:lang w:val="ru-RU" w:eastAsia="ru-RU"/>
        </w:rPr>
      </w:pPr>
    </w:p>
    <w:p w:rsidR="00701C3E" w:rsidRDefault="00701C3E">
      <w:pPr>
        <w:pStyle w:val="bullet"/>
        <w:numPr>
          <w:ilvl w:val="0"/>
          <w:numId w:val="0"/>
        </w:numPr>
        <w:ind w:hanging="360"/>
        <w:jc w:val="both"/>
        <w:rPr>
          <w:rFonts w:ascii="Times New Roman" w:hAnsi="Times New Roman"/>
          <w:bCs/>
          <w:sz w:val="24"/>
          <w:szCs w:val="20"/>
          <w:lang w:val="ru-RU" w:eastAsia="ru-RU"/>
        </w:rPr>
      </w:pPr>
    </w:p>
    <w:p w:rsidR="00701C3E" w:rsidRDefault="00701C3E">
      <w:pPr>
        <w:pStyle w:val="bullet"/>
        <w:numPr>
          <w:ilvl w:val="0"/>
          <w:numId w:val="0"/>
        </w:numPr>
        <w:ind w:hanging="360"/>
        <w:jc w:val="both"/>
        <w:rPr>
          <w:rFonts w:ascii="Times New Roman" w:hAnsi="Times New Roman"/>
          <w:bCs/>
          <w:sz w:val="24"/>
          <w:szCs w:val="20"/>
          <w:lang w:val="ru-RU" w:eastAsia="ru-RU"/>
        </w:rPr>
      </w:pPr>
    </w:p>
    <w:p w:rsidR="00701C3E" w:rsidRDefault="00701C3E">
      <w:pPr>
        <w:pStyle w:val="bullet"/>
        <w:numPr>
          <w:ilvl w:val="0"/>
          <w:numId w:val="0"/>
        </w:numPr>
        <w:ind w:hanging="360"/>
        <w:jc w:val="both"/>
        <w:rPr>
          <w:rFonts w:ascii="Times New Roman" w:hAnsi="Times New Roman"/>
          <w:bCs/>
          <w:sz w:val="24"/>
          <w:szCs w:val="20"/>
          <w:lang w:val="ru-RU" w:eastAsia="ru-RU"/>
        </w:rPr>
      </w:pPr>
    </w:p>
    <w:p w:rsidR="00701C3E" w:rsidRDefault="00701C3E">
      <w:pPr>
        <w:pStyle w:val="bullet"/>
        <w:numPr>
          <w:ilvl w:val="0"/>
          <w:numId w:val="0"/>
        </w:numPr>
        <w:ind w:hanging="360"/>
        <w:jc w:val="both"/>
        <w:rPr>
          <w:rFonts w:ascii="Times New Roman" w:hAnsi="Times New Roman"/>
          <w:bCs/>
          <w:sz w:val="24"/>
          <w:szCs w:val="20"/>
          <w:lang w:val="ru-RU" w:eastAsia="ru-RU"/>
        </w:rPr>
      </w:pPr>
    </w:p>
    <w:p w:rsidR="00701C3E" w:rsidRDefault="00701C3E">
      <w:pPr>
        <w:pStyle w:val="bullet"/>
        <w:numPr>
          <w:ilvl w:val="0"/>
          <w:numId w:val="0"/>
        </w:numPr>
        <w:jc w:val="both"/>
        <w:rPr>
          <w:rFonts w:ascii="Times New Roman" w:hAnsi="Times New Roman"/>
          <w:bCs/>
          <w:sz w:val="24"/>
          <w:szCs w:val="20"/>
          <w:lang w:val="ru-RU" w:eastAsia="ru-RU"/>
        </w:rPr>
      </w:pPr>
    </w:p>
    <w:p w:rsidR="00701C3E" w:rsidRDefault="00723DA7">
      <w:pPr>
        <w:pStyle w:val="bullet"/>
        <w:numPr>
          <w:ilvl w:val="0"/>
          <w:numId w:val="0"/>
        </w:numPr>
        <w:spacing w:line="276" w:lineRule="auto"/>
        <w:ind w:firstLine="709"/>
        <w:jc w:val="both"/>
        <w:rPr>
          <w:rFonts w:ascii="Times New Roman" w:hAnsi="Times New Roman"/>
          <w:b/>
          <w:bCs/>
          <w:sz w:val="28"/>
          <w:szCs w:val="28"/>
          <w:lang w:val="ru-RU" w:eastAsia="ru-RU"/>
        </w:rPr>
      </w:pPr>
      <w:r>
        <w:rPr>
          <w:rFonts w:ascii="Times New Roman" w:hAnsi="Times New Roman"/>
          <w:b/>
          <w:bCs/>
          <w:sz w:val="28"/>
          <w:szCs w:val="28"/>
          <w:lang w:val="ru-RU" w:eastAsia="ru-RU"/>
        </w:rPr>
        <w:lastRenderedPageBreak/>
        <w:t>ИСПОЛЬЗУЕМЫЕ СОКРАЩЕНИЯ</w:t>
      </w:r>
    </w:p>
    <w:p w:rsidR="00701C3E" w:rsidRDefault="00701C3E">
      <w:pPr>
        <w:pStyle w:val="bullet"/>
        <w:numPr>
          <w:ilvl w:val="0"/>
          <w:numId w:val="0"/>
        </w:numPr>
        <w:spacing w:line="276" w:lineRule="auto"/>
        <w:ind w:firstLine="709"/>
        <w:jc w:val="both"/>
        <w:rPr>
          <w:rFonts w:ascii="Times New Roman" w:hAnsi="Times New Roman"/>
          <w:b/>
          <w:bCs/>
          <w:sz w:val="28"/>
          <w:szCs w:val="28"/>
          <w:lang w:val="ru-RU" w:eastAsia="ru-RU"/>
        </w:rPr>
      </w:pPr>
    </w:p>
    <w:p w:rsidR="00701C3E" w:rsidRDefault="00723DA7">
      <w:pPr>
        <w:pStyle w:val="bullet"/>
        <w:numPr>
          <w:ilvl w:val="0"/>
          <w:numId w:val="0"/>
        </w:numPr>
        <w:spacing w:line="276" w:lineRule="auto"/>
        <w:jc w:val="both"/>
        <w:rPr>
          <w:rFonts w:ascii="Times New Roman" w:hAnsi="Times New Roman"/>
          <w:bCs/>
          <w:sz w:val="28"/>
          <w:szCs w:val="28"/>
          <w:lang w:val="ru-RU" w:eastAsia="ru-RU"/>
        </w:rPr>
      </w:pPr>
      <w:r>
        <w:rPr>
          <w:rFonts w:ascii="Times New Roman" w:hAnsi="Times New Roman"/>
          <w:bCs/>
          <w:sz w:val="28"/>
          <w:szCs w:val="28"/>
          <w:lang w:val="ru-RU" w:eastAsia="ru-RU"/>
        </w:rPr>
        <w:t>АГР – архитектурно-градостроительное решение</w:t>
      </w:r>
    </w:p>
    <w:p w:rsidR="00701C3E" w:rsidRDefault="00723DA7">
      <w:pPr>
        <w:pStyle w:val="bullet"/>
        <w:numPr>
          <w:ilvl w:val="0"/>
          <w:numId w:val="0"/>
        </w:numPr>
        <w:spacing w:line="276" w:lineRule="auto"/>
        <w:jc w:val="both"/>
        <w:rPr>
          <w:rFonts w:ascii="Times New Roman" w:hAnsi="Times New Roman"/>
          <w:bCs/>
          <w:sz w:val="28"/>
          <w:szCs w:val="28"/>
          <w:lang w:val="ru-RU" w:eastAsia="ru-RU"/>
        </w:rPr>
      </w:pPr>
      <w:r>
        <w:rPr>
          <w:rFonts w:ascii="Times New Roman" w:hAnsi="Times New Roman"/>
          <w:bCs/>
          <w:sz w:val="28"/>
          <w:szCs w:val="28"/>
          <w:lang w:val="ru-RU" w:eastAsia="ru-RU"/>
        </w:rPr>
        <w:t>АР – архитектурный раздел</w:t>
      </w:r>
    </w:p>
    <w:p w:rsidR="00701C3E" w:rsidRDefault="00723DA7">
      <w:pPr>
        <w:pStyle w:val="bullet"/>
        <w:numPr>
          <w:ilvl w:val="0"/>
          <w:numId w:val="0"/>
        </w:numPr>
        <w:spacing w:line="276" w:lineRule="auto"/>
        <w:jc w:val="both"/>
        <w:rPr>
          <w:rFonts w:ascii="Times New Roman" w:hAnsi="Times New Roman"/>
          <w:bCs/>
          <w:sz w:val="28"/>
          <w:szCs w:val="28"/>
          <w:lang w:val="ru-RU" w:eastAsia="ru-RU"/>
        </w:rPr>
      </w:pPr>
      <w:r>
        <w:rPr>
          <w:rFonts w:ascii="Times New Roman" w:hAnsi="Times New Roman"/>
          <w:bCs/>
          <w:sz w:val="28"/>
          <w:szCs w:val="28"/>
          <w:lang w:val="ru-RU" w:eastAsia="ru-RU"/>
        </w:rPr>
        <w:t>ГП – раздел организации рельефа и благоустройства территории</w:t>
      </w:r>
    </w:p>
    <w:p w:rsidR="00701C3E" w:rsidRDefault="00723DA7">
      <w:pPr>
        <w:pStyle w:val="bullet"/>
        <w:numPr>
          <w:ilvl w:val="0"/>
          <w:numId w:val="0"/>
        </w:numPr>
        <w:spacing w:line="276" w:lineRule="auto"/>
        <w:jc w:val="both"/>
        <w:rPr>
          <w:rFonts w:ascii="Times New Roman" w:hAnsi="Times New Roman"/>
          <w:bCs/>
          <w:sz w:val="28"/>
          <w:szCs w:val="28"/>
          <w:lang w:val="ru-RU" w:eastAsia="ru-RU"/>
        </w:rPr>
      </w:pPr>
      <w:r>
        <w:rPr>
          <w:rFonts w:ascii="Times New Roman" w:hAnsi="Times New Roman"/>
          <w:bCs/>
          <w:sz w:val="28"/>
          <w:szCs w:val="28"/>
          <w:lang w:val="ru-RU" w:eastAsia="ru-RU"/>
        </w:rPr>
        <w:t>ИРД – исходно-разрешительная документация</w:t>
      </w:r>
    </w:p>
    <w:p w:rsidR="00701C3E" w:rsidRDefault="00723DA7">
      <w:pPr>
        <w:pStyle w:val="bullet"/>
        <w:numPr>
          <w:ilvl w:val="0"/>
          <w:numId w:val="0"/>
        </w:numPr>
        <w:spacing w:line="276" w:lineRule="auto"/>
        <w:jc w:val="both"/>
        <w:rPr>
          <w:rFonts w:ascii="Times New Roman" w:hAnsi="Times New Roman"/>
          <w:bCs/>
          <w:sz w:val="28"/>
          <w:szCs w:val="28"/>
          <w:lang w:val="ru-RU" w:eastAsia="ru-RU"/>
        </w:rPr>
      </w:pPr>
      <w:r>
        <w:rPr>
          <w:rFonts w:ascii="Times New Roman" w:hAnsi="Times New Roman"/>
          <w:bCs/>
          <w:sz w:val="28"/>
          <w:szCs w:val="28"/>
          <w:lang w:val="ru-RU" w:eastAsia="ru-RU"/>
        </w:rPr>
        <w:t>КУИ – комната уборочного инвентаря</w:t>
      </w:r>
    </w:p>
    <w:p w:rsidR="00701C3E" w:rsidRDefault="00723DA7">
      <w:pPr>
        <w:pStyle w:val="bullet"/>
        <w:numPr>
          <w:ilvl w:val="0"/>
          <w:numId w:val="0"/>
        </w:numPr>
        <w:spacing w:line="276" w:lineRule="auto"/>
        <w:jc w:val="both"/>
        <w:rPr>
          <w:rFonts w:ascii="Times New Roman" w:hAnsi="Times New Roman"/>
          <w:bCs/>
          <w:sz w:val="28"/>
          <w:szCs w:val="28"/>
          <w:lang w:val="ru-RU" w:eastAsia="ru-RU"/>
        </w:rPr>
      </w:pPr>
      <w:r>
        <w:rPr>
          <w:rFonts w:ascii="Times New Roman" w:hAnsi="Times New Roman"/>
          <w:bCs/>
          <w:sz w:val="28"/>
          <w:szCs w:val="28"/>
          <w:lang w:val="ru-RU" w:eastAsia="ru-RU"/>
        </w:rPr>
        <w:t>КР – раздел конструкций</w:t>
      </w:r>
    </w:p>
    <w:p w:rsidR="00701C3E" w:rsidRDefault="00723DA7">
      <w:pPr>
        <w:pStyle w:val="bullet"/>
        <w:numPr>
          <w:ilvl w:val="0"/>
          <w:numId w:val="0"/>
        </w:numPr>
        <w:spacing w:line="276" w:lineRule="auto"/>
        <w:jc w:val="both"/>
        <w:rPr>
          <w:rFonts w:ascii="Times New Roman" w:hAnsi="Times New Roman"/>
          <w:bCs/>
          <w:sz w:val="28"/>
          <w:szCs w:val="28"/>
          <w:lang w:val="ru-RU" w:eastAsia="ru-RU"/>
        </w:rPr>
      </w:pPr>
      <w:r>
        <w:rPr>
          <w:rFonts w:ascii="Times New Roman" w:hAnsi="Times New Roman"/>
          <w:bCs/>
          <w:sz w:val="28"/>
          <w:szCs w:val="28"/>
          <w:lang w:val="ru-RU" w:eastAsia="ru-RU"/>
        </w:rPr>
        <w:t>МАФ – малые архитектурные формы</w:t>
      </w:r>
    </w:p>
    <w:p w:rsidR="00701C3E" w:rsidRDefault="00723DA7">
      <w:pPr>
        <w:pStyle w:val="bullet"/>
        <w:numPr>
          <w:ilvl w:val="0"/>
          <w:numId w:val="0"/>
        </w:numPr>
        <w:spacing w:line="276" w:lineRule="auto"/>
        <w:jc w:val="both"/>
        <w:rPr>
          <w:rFonts w:ascii="Times New Roman" w:hAnsi="Times New Roman"/>
          <w:bCs/>
          <w:sz w:val="28"/>
          <w:szCs w:val="28"/>
          <w:lang w:val="ru-RU" w:eastAsia="ru-RU"/>
        </w:rPr>
      </w:pPr>
      <w:r>
        <w:rPr>
          <w:rFonts w:ascii="Times New Roman" w:hAnsi="Times New Roman"/>
          <w:bCs/>
          <w:sz w:val="28"/>
          <w:szCs w:val="28"/>
          <w:lang w:val="ru-RU" w:eastAsia="ru-RU"/>
        </w:rPr>
        <w:t>ПСД – проектно-сметная документация</w:t>
      </w:r>
    </w:p>
    <w:p w:rsidR="00701C3E" w:rsidRDefault="00723DA7">
      <w:pPr>
        <w:pStyle w:val="bullet"/>
        <w:numPr>
          <w:ilvl w:val="0"/>
          <w:numId w:val="0"/>
        </w:numPr>
        <w:spacing w:line="276" w:lineRule="auto"/>
        <w:jc w:val="both"/>
        <w:rPr>
          <w:rFonts w:ascii="Times New Roman" w:hAnsi="Times New Roman"/>
          <w:bCs/>
          <w:sz w:val="28"/>
          <w:szCs w:val="28"/>
          <w:lang w:val="ru-RU" w:eastAsia="ru-RU"/>
        </w:rPr>
      </w:pPr>
      <w:r>
        <w:rPr>
          <w:rFonts w:ascii="Times New Roman" w:hAnsi="Times New Roman"/>
          <w:bCs/>
          <w:sz w:val="28"/>
          <w:szCs w:val="28"/>
          <w:lang w:val="ru-RU" w:eastAsia="ru-RU"/>
        </w:rPr>
        <w:t>РД – рабочая документация</w:t>
      </w:r>
    </w:p>
    <w:p w:rsidR="00701C3E" w:rsidRDefault="00723DA7">
      <w:pPr>
        <w:pStyle w:val="bullet"/>
        <w:numPr>
          <w:ilvl w:val="0"/>
          <w:numId w:val="0"/>
        </w:numPr>
        <w:spacing w:line="276" w:lineRule="auto"/>
        <w:jc w:val="both"/>
        <w:rPr>
          <w:rFonts w:ascii="Times New Roman" w:hAnsi="Times New Roman"/>
          <w:bCs/>
          <w:sz w:val="28"/>
          <w:szCs w:val="28"/>
          <w:lang w:val="ru-RU" w:eastAsia="ru-RU"/>
        </w:rPr>
      </w:pPr>
      <w:r>
        <w:rPr>
          <w:rFonts w:ascii="Times New Roman" w:hAnsi="Times New Roman"/>
          <w:bCs/>
          <w:sz w:val="28"/>
          <w:szCs w:val="28"/>
          <w:lang w:val="ru-RU" w:eastAsia="ru-RU"/>
        </w:rPr>
        <w:t>ТЗ - техническое задание</w:t>
      </w:r>
    </w:p>
    <w:p w:rsidR="00701C3E" w:rsidRDefault="00723DA7">
      <w:pPr>
        <w:spacing w:after="0" w:line="240" w:lineRule="auto"/>
        <w:jc w:val="both"/>
        <w:rPr>
          <w:rFonts w:ascii="Times New Roman" w:hAnsi="Times New Roman" w:cs="Times New Roman"/>
          <w:bCs/>
          <w:sz w:val="28"/>
          <w:szCs w:val="28"/>
        </w:rPr>
      </w:pPr>
      <w:bookmarkStart w:id="0" w:name="_Toc450204622"/>
      <w:r>
        <w:rPr>
          <w:rFonts w:ascii="Times New Roman" w:hAnsi="Times New Roman" w:cs="Times New Roman"/>
          <w:bCs/>
          <w:sz w:val="28"/>
          <w:szCs w:val="28"/>
        </w:rPr>
        <w:t>ТУ –технические условия</w:t>
      </w:r>
    </w:p>
    <w:p w:rsidR="00701C3E" w:rsidRDefault="00723DA7">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br w:type="page" w:clear="all"/>
      </w:r>
      <w:bookmarkEnd w:id="0"/>
    </w:p>
    <w:p w:rsidR="00701C3E" w:rsidRDefault="00723DA7">
      <w:pPr>
        <w:pStyle w:val="-1"/>
        <w:spacing w:after="0" w:line="276" w:lineRule="auto"/>
        <w:jc w:val="center"/>
        <w:rPr>
          <w:rFonts w:ascii="Times New Roman" w:hAnsi="Times New Roman"/>
          <w:color w:val="auto"/>
          <w:sz w:val="34"/>
          <w:szCs w:val="34"/>
        </w:rPr>
      </w:pPr>
      <w:bookmarkStart w:id="1" w:name="_Toc124422965"/>
      <w:r>
        <w:rPr>
          <w:rFonts w:ascii="Times New Roman" w:hAnsi="Times New Roman"/>
          <w:color w:val="auto"/>
          <w:sz w:val="28"/>
          <w:szCs w:val="28"/>
        </w:rPr>
        <w:lastRenderedPageBreak/>
        <w:t>1.</w:t>
      </w:r>
      <w:r>
        <w:rPr>
          <w:rFonts w:ascii="Times New Roman" w:hAnsi="Times New Roman"/>
          <w:color w:val="auto"/>
          <w:sz w:val="34"/>
          <w:szCs w:val="34"/>
        </w:rPr>
        <w:t xml:space="preserve"> </w:t>
      </w:r>
      <w:r>
        <w:rPr>
          <w:rFonts w:ascii="Times New Roman" w:hAnsi="Times New Roman"/>
          <w:color w:val="auto"/>
          <w:sz w:val="28"/>
          <w:szCs w:val="28"/>
        </w:rPr>
        <w:t>ОСНОВНЫЕ ТРЕБОВАНИЯ КОМПЕТЕНЦИИ</w:t>
      </w:r>
      <w:bookmarkEnd w:id="1"/>
    </w:p>
    <w:p w:rsidR="00701C3E" w:rsidRDefault="00723DA7" w:rsidP="007C59D3">
      <w:pPr>
        <w:pStyle w:val="-2"/>
        <w:spacing w:before="0" w:after="0" w:line="276" w:lineRule="auto"/>
        <w:jc w:val="center"/>
        <w:rPr>
          <w:rFonts w:ascii="Times New Roman" w:hAnsi="Times New Roman"/>
          <w:sz w:val="24"/>
        </w:rPr>
      </w:pPr>
      <w:bookmarkStart w:id="2" w:name="_Toc124422966"/>
      <w:r>
        <w:rPr>
          <w:rFonts w:ascii="Times New Roman" w:hAnsi="Times New Roman"/>
          <w:sz w:val="24"/>
        </w:rPr>
        <w:t>1.1. ОБЩИЕ СВЕДЕНИЯ О ТРЕБОВАНИЯХ КОМПЕТЕНЦИИ</w:t>
      </w:r>
      <w:bookmarkEnd w:id="2"/>
    </w:p>
    <w:p w:rsidR="00701C3E" w:rsidRDefault="00723DA7">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Требования компетенции (ТК) «Архитектура» </w:t>
      </w:r>
      <w:bookmarkStart w:id="3" w:name="_Hlk123050441"/>
      <w:r>
        <w:rPr>
          <w:rFonts w:ascii="Times New Roman" w:hAnsi="Times New Roman" w:cs="Times New Roman"/>
          <w:sz w:val="28"/>
          <w:szCs w:val="28"/>
        </w:rPr>
        <w:t>определяют знания, умения, навыки и трудовые функции</w:t>
      </w:r>
      <w:bookmarkEnd w:id="3"/>
      <w:r>
        <w:rPr>
          <w:rFonts w:ascii="Times New Roman" w:hAnsi="Times New Roman" w:cs="Times New Roman"/>
          <w:sz w:val="28"/>
          <w:szCs w:val="28"/>
        </w:rPr>
        <w:t xml:space="preserve">, которые лежат в основе наиболее актуальных требований работодателей отрасли. </w:t>
      </w:r>
    </w:p>
    <w:p w:rsidR="00701C3E" w:rsidRDefault="00723DA7">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 </w:t>
      </w:r>
    </w:p>
    <w:p w:rsidR="00701C3E" w:rsidRDefault="00723DA7">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Требования компетенции являются руководством для подготовки конкурентоспособных, высококвалифицированных специалистов / рабочих и участия их в конкурсах профессионального мастерства.</w:t>
      </w:r>
    </w:p>
    <w:p w:rsidR="00701C3E" w:rsidRDefault="00723DA7">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соревнованиях по компетенции проверка знаний, умений, навыков и трудовых функций осуществляется посредством оценки выполнения практической работы. </w:t>
      </w:r>
    </w:p>
    <w:p w:rsidR="00701C3E" w:rsidRDefault="00723DA7" w:rsidP="00547944">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Требования компетенции разделены на четкие разделы с номерами и заголовками, каждому разделу назначен процент относительной важности, сумма которых составляет 100.</w:t>
      </w:r>
    </w:p>
    <w:p w:rsidR="00701C3E" w:rsidRDefault="00723DA7" w:rsidP="00547944">
      <w:pPr>
        <w:pStyle w:val="2"/>
        <w:spacing w:before="0" w:after="0" w:line="276" w:lineRule="auto"/>
        <w:ind w:firstLine="709"/>
        <w:jc w:val="both"/>
        <w:rPr>
          <w:rFonts w:ascii="Times New Roman" w:hAnsi="Times New Roman"/>
          <w:color w:val="000000"/>
          <w:sz w:val="24"/>
          <w:lang w:val="ru-RU"/>
        </w:rPr>
      </w:pPr>
      <w:bookmarkStart w:id="4" w:name="_Toc78885652"/>
      <w:bookmarkStart w:id="5" w:name="_Toc124422967"/>
      <w:r>
        <w:rPr>
          <w:rFonts w:ascii="Times New Roman" w:hAnsi="Times New Roman"/>
          <w:color w:val="000000"/>
          <w:sz w:val="24"/>
          <w:lang w:val="ru-RU"/>
        </w:rPr>
        <w:t>1.</w:t>
      </w:r>
      <w:bookmarkEnd w:id="4"/>
      <w:r>
        <w:rPr>
          <w:rFonts w:ascii="Times New Roman" w:hAnsi="Times New Roman"/>
          <w:color w:val="000000"/>
          <w:sz w:val="24"/>
          <w:lang w:val="ru-RU"/>
        </w:rPr>
        <w:t>2. ПЕРЕЧЕНЬ ПРОФЕССИОНАЛЬНЫХ ЗАДАЧ СПЕЦИАЛИСТА ПО КОМПЕТЕНЦИИ «АРХИТЕКТУРА»</w:t>
      </w:r>
      <w:bookmarkEnd w:id="5"/>
    </w:p>
    <w:p w:rsidR="00701C3E" w:rsidRPr="00547944" w:rsidRDefault="00723DA7">
      <w:pPr>
        <w:spacing w:after="0" w:line="276" w:lineRule="auto"/>
        <w:jc w:val="right"/>
        <w:rPr>
          <w:rFonts w:ascii="Times New Roman" w:hAnsi="Times New Roman" w:cs="Times New Roman"/>
          <w:i/>
          <w:iCs/>
          <w:sz w:val="28"/>
          <w:szCs w:val="28"/>
        </w:rPr>
      </w:pPr>
      <w:r w:rsidRPr="00547944">
        <w:rPr>
          <w:rFonts w:ascii="Times New Roman" w:hAnsi="Times New Roman" w:cs="Times New Roman"/>
          <w:i/>
          <w:iCs/>
          <w:sz w:val="28"/>
          <w:szCs w:val="28"/>
        </w:rPr>
        <w:t>Таблица №1</w:t>
      </w:r>
    </w:p>
    <w:p w:rsidR="00701C3E" w:rsidRDefault="00723DA7">
      <w:pPr>
        <w:spacing w:after="0" w:line="240" w:lineRule="auto"/>
        <w:jc w:val="center"/>
        <w:rPr>
          <w:rFonts w:ascii="Times New Roman" w:hAnsi="Times New Roman"/>
          <w:b/>
          <w:bCs/>
          <w:color w:val="000000"/>
          <w:sz w:val="28"/>
          <w:szCs w:val="28"/>
        </w:rPr>
      </w:pPr>
      <w:r>
        <w:rPr>
          <w:rFonts w:ascii="Times New Roman" w:hAnsi="Times New Roman"/>
          <w:b/>
          <w:bCs/>
          <w:color w:val="000000"/>
          <w:sz w:val="28"/>
          <w:szCs w:val="28"/>
        </w:rPr>
        <w:t>Перечень профессиональных задач специалиста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tblPr>
      <w:tblGrid>
        <w:gridCol w:w="650"/>
        <w:gridCol w:w="7614"/>
        <w:gridCol w:w="1591"/>
      </w:tblGrid>
      <w:tr w:rsidR="00701C3E" w:rsidTr="00547944">
        <w:tc>
          <w:tcPr>
            <w:tcW w:w="330" w:type="pct"/>
            <w:shd w:val="clear" w:color="auto" w:fill="92D050"/>
            <w:vAlign w:val="center"/>
          </w:tcPr>
          <w:p w:rsidR="00701C3E" w:rsidRDefault="00723DA7">
            <w:pPr>
              <w:jc w:val="center"/>
              <w:rPr>
                <w:rFonts w:ascii="Times New Roman" w:hAnsi="Times New Roman" w:cs="Times New Roman"/>
                <w:b/>
                <w:color w:val="FFFFFF"/>
                <w:sz w:val="28"/>
                <w:szCs w:val="28"/>
              </w:rPr>
            </w:pPr>
            <w:r>
              <w:rPr>
                <w:rFonts w:ascii="Times New Roman" w:hAnsi="Times New Roman" w:cs="Times New Roman"/>
                <w:b/>
                <w:color w:val="FFFFFF"/>
                <w:sz w:val="28"/>
                <w:szCs w:val="28"/>
              </w:rPr>
              <w:t>№ п/п</w:t>
            </w:r>
          </w:p>
        </w:tc>
        <w:tc>
          <w:tcPr>
            <w:tcW w:w="3863" w:type="pct"/>
            <w:shd w:val="clear" w:color="auto" w:fill="92D050"/>
            <w:vAlign w:val="center"/>
          </w:tcPr>
          <w:p w:rsidR="00701C3E" w:rsidRDefault="00723DA7" w:rsidP="00547944">
            <w:pPr>
              <w:jc w:val="center"/>
              <w:rPr>
                <w:rFonts w:ascii="Times New Roman" w:hAnsi="Times New Roman" w:cs="Times New Roman"/>
                <w:b/>
                <w:color w:val="FFFFFF"/>
                <w:sz w:val="28"/>
                <w:szCs w:val="28"/>
                <w:highlight w:val="green"/>
              </w:rPr>
            </w:pPr>
            <w:r>
              <w:rPr>
                <w:rFonts w:ascii="Times New Roman" w:hAnsi="Times New Roman" w:cs="Times New Roman"/>
                <w:b/>
                <w:color w:val="FFFFFF"/>
                <w:sz w:val="28"/>
                <w:szCs w:val="28"/>
              </w:rPr>
              <w:t>Раздел</w:t>
            </w:r>
          </w:p>
        </w:tc>
        <w:tc>
          <w:tcPr>
            <w:tcW w:w="807" w:type="pct"/>
            <w:shd w:val="clear" w:color="auto" w:fill="92D050"/>
            <w:vAlign w:val="center"/>
          </w:tcPr>
          <w:p w:rsidR="00701C3E" w:rsidRDefault="00723DA7" w:rsidP="00547944">
            <w:pPr>
              <w:jc w:val="center"/>
              <w:rPr>
                <w:rFonts w:ascii="Times New Roman" w:hAnsi="Times New Roman" w:cs="Times New Roman"/>
                <w:b/>
                <w:color w:val="FFFFFF"/>
                <w:sz w:val="28"/>
                <w:szCs w:val="28"/>
              </w:rPr>
            </w:pPr>
            <w:r>
              <w:rPr>
                <w:rFonts w:ascii="Times New Roman" w:hAnsi="Times New Roman" w:cs="Times New Roman"/>
                <w:b/>
                <w:color w:val="FFFFFF"/>
                <w:sz w:val="28"/>
                <w:szCs w:val="28"/>
              </w:rPr>
              <w:t>Важность в %</w:t>
            </w:r>
          </w:p>
        </w:tc>
      </w:tr>
      <w:tr w:rsidR="00701C3E" w:rsidTr="00547944">
        <w:tc>
          <w:tcPr>
            <w:tcW w:w="330" w:type="pct"/>
            <w:vMerge w:val="restart"/>
            <w:shd w:val="clear" w:color="auto" w:fill="BFBFBF" w:themeFill="background1" w:themeFillShade="BF"/>
            <w:vAlign w:val="center"/>
          </w:tcPr>
          <w:p w:rsidR="00701C3E" w:rsidRDefault="00723DA7">
            <w:pPr>
              <w:jc w:val="center"/>
              <w:rPr>
                <w:rFonts w:ascii="Times New Roman" w:hAnsi="Times New Roman" w:cs="Times New Roman"/>
                <w:sz w:val="28"/>
                <w:szCs w:val="28"/>
              </w:rPr>
            </w:pPr>
            <w:r>
              <w:rPr>
                <w:rFonts w:ascii="Times New Roman" w:hAnsi="Times New Roman" w:cs="Times New Roman"/>
                <w:sz w:val="28"/>
                <w:szCs w:val="28"/>
              </w:rPr>
              <w:t>1</w:t>
            </w:r>
          </w:p>
        </w:tc>
        <w:tc>
          <w:tcPr>
            <w:tcW w:w="3863" w:type="pct"/>
            <w:shd w:val="clear" w:color="auto" w:fill="auto"/>
            <w:vAlign w:val="center"/>
          </w:tcPr>
          <w:p w:rsidR="00701C3E" w:rsidRDefault="00723DA7">
            <w:pPr>
              <w:jc w:val="both"/>
              <w:rPr>
                <w:rFonts w:ascii="Times New Roman" w:hAnsi="Times New Roman" w:cs="Times New Roman"/>
                <w:b/>
                <w:sz w:val="28"/>
                <w:szCs w:val="28"/>
              </w:rPr>
            </w:pPr>
            <w:r>
              <w:rPr>
                <w:rFonts w:ascii="Times New Roman" w:hAnsi="Times New Roman" w:cs="Times New Roman"/>
                <w:b/>
                <w:sz w:val="28"/>
                <w:szCs w:val="28"/>
              </w:rPr>
              <w:t>Нормативная документация, организация рабочего процесса и безопасность</w:t>
            </w:r>
          </w:p>
        </w:tc>
        <w:tc>
          <w:tcPr>
            <w:tcW w:w="807" w:type="pct"/>
            <w:shd w:val="clear" w:color="auto" w:fill="auto"/>
            <w:vAlign w:val="center"/>
          </w:tcPr>
          <w:p w:rsidR="00701C3E" w:rsidRDefault="00723DA7">
            <w:pPr>
              <w:jc w:val="both"/>
              <w:rPr>
                <w:rFonts w:ascii="Times New Roman" w:hAnsi="Times New Roman" w:cs="Times New Roman"/>
                <w:b/>
                <w:sz w:val="28"/>
                <w:szCs w:val="28"/>
              </w:rPr>
            </w:pPr>
            <w:r>
              <w:rPr>
                <w:rFonts w:ascii="Times New Roman" w:hAnsi="Times New Roman" w:cs="Times New Roman"/>
                <w:b/>
                <w:sz w:val="28"/>
                <w:szCs w:val="28"/>
              </w:rPr>
              <w:t>8</w:t>
            </w:r>
          </w:p>
        </w:tc>
      </w:tr>
      <w:tr w:rsidR="00701C3E" w:rsidTr="00547944">
        <w:tc>
          <w:tcPr>
            <w:tcW w:w="330" w:type="pct"/>
            <w:vMerge/>
            <w:shd w:val="clear" w:color="auto" w:fill="BFBFBF" w:themeFill="background1" w:themeFillShade="BF"/>
            <w:vAlign w:val="center"/>
          </w:tcPr>
          <w:p w:rsidR="00701C3E" w:rsidRDefault="00701C3E">
            <w:pPr>
              <w:jc w:val="center"/>
              <w:rPr>
                <w:rFonts w:ascii="Times New Roman" w:hAnsi="Times New Roman" w:cs="Times New Roman"/>
                <w:sz w:val="28"/>
                <w:szCs w:val="28"/>
              </w:rPr>
            </w:pPr>
          </w:p>
        </w:tc>
        <w:tc>
          <w:tcPr>
            <w:tcW w:w="3863" w:type="pct"/>
            <w:shd w:val="clear" w:color="auto" w:fill="auto"/>
            <w:vAlign w:val="center"/>
          </w:tcPr>
          <w:p w:rsidR="00701C3E" w:rsidRPr="00547944" w:rsidRDefault="00723DA7" w:rsidP="00547944">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hAnsi="Times New Roman" w:cs="Times New Roman"/>
                <w:sz w:val="24"/>
                <w:szCs w:val="24"/>
              </w:rPr>
            </w:pPr>
            <w:r w:rsidRPr="00547944">
              <w:rPr>
                <w:rFonts w:ascii="Times New Roman" w:hAnsi="Times New Roman" w:cs="Times New Roman"/>
                <w:sz w:val="24"/>
                <w:szCs w:val="24"/>
              </w:rPr>
              <w:t>Специалист должен знать и понимать:</w:t>
            </w:r>
          </w:p>
          <w:p w:rsidR="00701C3E" w:rsidRPr="00547944" w:rsidRDefault="00723DA7" w:rsidP="00547944">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hAnsi="Times New Roman" w:cs="Times New Roman"/>
                <w:sz w:val="24"/>
                <w:szCs w:val="24"/>
              </w:rPr>
            </w:pPr>
            <w:r w:rsidRPr="00547944">
              <w:rPr>
                <w:rFonts w:ascii="Times New Roman" w:hAnsi="Times New Roman" w:cs="Times New Roman"/>
                <w:sz w:val="24"/>
                <w:szCs w:val="24"/>
              </w:rPr>
              <w:t>-</w:t>
            </w:r>
            <w:r w:rsidRPr="00547944">
              <w:rPr>
                <w:rFonts w:ascii="Times New Roman" w:hAnsi="Times New Roman" w:cs="Times New Roman"/>
                <w:sz w:val="24"/>
                <w:szCs w:val="24"/>
              </w:rPr>
              <w:tab/>
              <w:t>требования законодательства Российской Федерации и иных нормативных правовых актов, регулирующих трудовую деятельность, планирования и организации процесса архитектурного проектирования и строительства</w:t>
            </w:r>
          </w:p>
          <w:p w:rsidR="00701C3E" w:rsidRPr="00547944" w:rsidRDefault="00723DA7" w:rsidP="00547944">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hAnsi="Times New Roman" w:cs="Times New Roman"/>
                <w:sz w:val="24"/>
                <w:szCs w:val="24"/>
              </w:rPr>
            </w:pPr>
            <w:r w:rsidRPr="00547944">
              <w:rPr>
                <w:rFonts w:ascii="Times New Roman" w:hAnsi="Times New Roman" w:cs="Times New Roman"/>
                <w:sz w:val="24"/>
                <w:szCs w:val="24"/>
              </w:rPr>
              <w:t>-</w:t>
            </w:r>
            <w:r w:rsidRPr="00547944">
              <w:rPr>
                <w:rFonts w:ascii="Times New Roman" w:hAnsi="Times New Roman" w:cs="Times New Roman"/>
                <w:sz w:val="24"/>
                <w:szCs w:val="24"/>
              </w:rPr>
              <w:tab/>
              <w:t xml:space="preserve">правила поведения при несчастных случаях и возгораниях, при необходимости оказать первую помощь и порядок извещения подобных случаях </w:t>
            </w:r>
          </w:p>
          <w:p w:rsidR="00701C3E" w:rsidRDefault="00723DA7" w:rsidP="00547944">
            <w:pPr>
              <w:spacing w:after="0" w:line="240" w:lineRule="auto"/>
              <w:jc w:val="both"/>
              <w:rPr>
                <w:rFonts w:ascii="Times New Roman" w:hAnsi="Times New Roman" w:cs="Times New Roman"/>
                <w:sz w:val="28"/>
                <w:szCs w:val="28"/>
              </w:rPr>
            </w:pPr>
            <w:r w:rsidRPr="00547944">
              <w:rPr>
                <w:rFonts w:ascii="Times New Roman" w:hAnsi="Times New Roman" w:cs="Times New Roman"/>
                <w:sz w:val="24"/>
                <w:szCs w:val="24"/>
              </w:rPr>
              <w:t>-</w:t>
            </w:r>
            <w:r w:rsidRPr="00547944">
              <w:rPr>
                <w:rFonts w:ascii="Times New Roman" w:hAnsi="Times New Roman" w:cs="Times New Roman"/>
                <w:sz w:val="24"/>
                <w:szCs w:val="24"/>
              </w:rPr>
              <w:tab/>
              <w:t>стандарты и нормативные акты по технике безопасности на рабочем месте, на стройке и в полях</w:t>
            </w:r>
          </w:p>
        </w:tc>
        <w:tc>
          <w:tcPr>
            <w:tcW w:w="807" w:type="pct"/>
            <w:vMerge w:val="restart"/>
            <w:shd w:val="clear" w:color="auto" w:fill="auto"/>
            <w:vAlign w:val="center"/>
          </w:tcPr>
          <w:p w:rsidR="00701C3E" w:rsidRDefault="00701C3E">
            <w:pPr>
              <w:jc w:val="both"/>
              <w:rPr>
                <w:rFonts w:ascii="Times New Roman" w:hAnsi="Times New Roman" w:cs="Times New Roman"/>
                <w:b/>
                <w:sz w:val="28"/>
                <w:szCs w:val="28"/>
              </w:rPr>
            </w:pPr>
          </w:p>
        </w:tc>
      </w:tr>
      <w:tr w:rsidR="00701C3E" w:rsidTr="00547944">
        <w:tc>
          <w:tcPr>
            <w:tcW w:w="330" w:type="pct"/>
            <w:vMerge/>
            <w:shd w:val="clear" w:color="auto" w:fill="BFBFBF" w:themeFill="background1" w:themeFillShade="BF"/>
            <w:vAlign w:val="center"/>
          </w:tcPr>
          <w:p w:rsidR="00701C3E" w:rsidRDefault="00701C3E">
            <w:pPr>
              <w:jc w:val="center"/>
              <w:rPr>
                <w:rFonts w:ascii="Times New Roman" w:hAnsi="Times New Roman" w:cs="Times New Roman"/>
                <w:sz w:val="28"/>
                <w:szCs w:val="28"/>
              </w:rPr>
            </w:pPr>
          </w:p>
        </w:tc>
        <w:tc>
          <w:tcPr>
            <w:tcW w:w="3863" w:type="pct"/>
            <w:shd w:val="clear" w:color="auto" w:fill="auto"/>
            <w:vAlign w:val="center"/>
          </w:tcPr>
          <w:p w:rsidR="00701C3E" w:rsidRPr="00547944" w:rsidRDefault="00723DA7" w:rsidP="00547944">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hAnsi="Times New Roman" w:cs="Times New Roman"/>
                <w:sz w:val="24"/>
                <w:szCs w:val="24"/>
              </w:rPr>
            </w:pPr>
            <w:r w:rsidRPr="00547944">
              <w:rPr>
                <w:rFonts w:ascii="Times New Roman" w:hAnsi="Times New Roman" w:cs="Times New Roman"/>
                <w:sz w:val="24"/>
                <w:szCs w:val="24"/>
              </w:rPr>
              <w:t>Специалист должен уметь:</w:t>
            </w:r>
          </w:p>
          <w:p w:rsidR="00701C3E" w:rsidRPr="00547944" w:rsidRDefault="00723DA7" w:rsidP="00547944">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hAnsi="Times New Roman" w:cs="Times New Roman"/>
                <w:sz w:val="24"/>
                <w:szCs w:val="24"/>
              </w:rPr>
            </w:pPr>
            <w:r w:rsidRPr="00547944">
              <w:rPr>
                <w:rFonts w:ascii="Times New Roman" w:hAnsi="Times New Roman" w:cs="Times New Roman"/>
                <w:sz w:val="24"/>
                <w:szCs w:val="24"/>
              </w:rPr>
              <w:t>-</w:t>
            </w:r>
            <w:r w:rsidRPr="00547944">
              <w:rPr>
                <w:rFonts w:ascii="Times New Roman" w:hAnsi="Times New Roman" w:cs="Times New Roman"/>
                <w:sz w:val="24"/>
                <w:szCs w:val="24"/>
              </w:rPr>
              <w:tab/>
              <w:t>применять стандарты и нормативные акты по технике безопасности на рабочем месте, на стройке и в полях</w:t>
            </w:r>
          </w:p>
          <w:p w:rsidR="00701C3E" w:rsidRPr="00547944" w:rsidRDefault="00723DA7" w:rsidP="00547944">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hAnsi="Times New Roman" w:cs="Times New Roman"/>
                <w:sz w:val="24"/>
                <w:szCs w:val="24"/>
              </w:rPr>
            </w:pPr>
            <w:r w:rsidRPr="00547944">
              <w:rPr>
                <w:rFonts w:ascii="Times New Roman" w:hAnsi="Times New Roman" w:cs="Times New Roman"/>
                <w:sz w:val="24"/>
                <w:szCs w:val="24"/>
              </w:rPr>
              <w:t>-</w:t>
            </w:r>
            <w:r w:rsidRPr="00547944">
              <w:rPr>
                <w:rFonts w:ascii="Times New Roman" w:hAnsi="Times New Roman" w:cs="Times New Roman"/>
                <w:sz w:val="24"/>
                <w:szCs w:val="24"/>
              </w:rPr>
              <w:tab/>
              <w:t>применять правила поведения при несчастных случаях и возгораниях, при необходимости оказать первую помощь и порядок извещения подобных случаях</w:t>
            </w:r>
          </w:p>
          <w:p w:rsidR="00701C3E" w:rsidRPr="00547944" w:rsidRDefault="00723DA7" w:rsidP="00547944">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hAnsi="Times New Roman" w:cs="Times New Roman"/>
                <w:sz w:val="24"/>
                <w:szCs w:val="24"/>
              </w:rPr>
            </w:pPr>
            <w:r w:rsidRPr="00547944">
              <w:rPr>
                <w:rFonts w:ascii="Times New Roman" w:hAnsi="Times New Roman" w:cs="Times New Roman"/>
                <w:sz w:val="24"/>
                <w:szCs w:val="24"/>
              </w:rPr>
              <w:t>-</w:t>
            </w:r>
            <w:r w:rsidRPr="00547944">
              <w:rPr>
                <w:rFonts w:ascii="Times New Roman" w:hAnsi="Times New Roman" w:cs="Times New Roman"/>
                <w:sz w:val="24"/>
                <w:szCs w:val="24"/>
              </w:rPr>
              <w:tab/>
              <w:t>составлять нормативные акты по технике безопасности на строительной площадке, включая на скрытые работы</w:t>
            </w:r>
          </w:p>
          <w:p w:rsidR="00701C3E" w:rsidRPr="00547944" w:rsidRDefault="00723DA7" w:rsidP="00547944">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hAnsi="Times New Roman" w:cs="Times New Roman"/>
                <w:sz w:val="24"/>
                <w:szCs w:val="24"/>
              </w:rPr>
            </w:pPr>
            <w:r w:rsidRPr="00547944">
              <w:rPr>
                <w:rFonts w:ascii="Times New Roman" w:hAnsi="Times New Roman" w:cs="Times New Roman"/>
                <w:sz w:val="24"/>
                <w:szCs w:val="24"/>
              </w:rPr>
              <w:lastRenderedPageBreak/>
              <w:t>-</w:t>
            </w:r>
            <w:r w:rsidRPr="00547944">
              <w:rPr>
                <w:rFonts w:ascii="Times New Roman" w:hAnsi="Times New Roman" w:cs="Times New Roman"/>
                <w:sz w:val="24"/>
                <w:szCs w:val="24"/>
              </w:rPr>
              <w:tab/>
              <w:t>отслеживать соответствия проектируемых сооружений требуемым нормам по безопасности, эстетике, эргономичности</w:t>
            </w:r>
          </w:p>
          <w:p w:rsidR="00701C3E" w:rsidRPr="00547944" w:rsidRDefault="00723DA7" w:rsidP="00547944">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hAnsi="Times New Roman" w:cs="Times New Roman"/>
                <w:sz w:val="24"/>
                <w:szCs w:val="24"/>
              </w:rPr>
            </w:pPr>
            <w:r w:rsidRPr="00547944">
              <w:rPr>
                <w:rFonts w:ascii="Times New Roman" w:hAnsi="Times New Roman" w:cs="Times New Roman"/>
                <w:sz w:val="24"/>
                <w:szCs w:val="24"/>
              </w:rPr>
              <w:t>-</w:t>
            </w:r>
            <w:r w:rsidRPr="00547944">
              <w:rPr>
                <w:rFonts w:ascii="Times New Roman" w:hAnsi="Times New Roman" w:cs="Times New Roman"/>
                <w:sz w:val="24"/>
                <w:szCs w:val="24"/>
              </w:rPr>
              <w:tab/>
              <w:t>разрабатывать нормативные и организационно-распорядительные документы, регулирующие эксплуатацию объекта согласно нормам безопасности</w:t>
            </w:r>
          </w:p>
          <w:p w:rsidR="00701C3E" w:rsidRDefault="00723DA7">
            <w:pPr>
              <w:jc w:val="both"/>
              <w:rPr>
                <w:rFonts w:ascii="Times New Roman" w:hAnsi="Times New Roman" w:cs="Times New Roman"/>
                <w:sz w:val="28"/>
                <w:szCs w:val="28"/>
              </w:rPr>
            </w:pPr>
            <w:r w:rsidRPr="00547944">
              <w:rPr>
                <w:rFonts w:ascii="Times New Roman" w:hAnsi="Times New Roman" w:cs="Times New Roman"/>
                <w:sz w:val="24"/>
                <w:szCs w:val="24"/>
              </w:rPr>
              <w:t>-</w:t>
            </w:r>
            <w:r w:rsidRPr="00547944">
              <w:rPr>
                <w:rFonts w:ascii="Times New Roman" w:hAnsi="Times New Roman" w:cs="Times New Roman"/>
                <w:sz w:val="24"/>
                <w:szCs w:val="24"/>
              </w:rPr>
              <w:tab/>
              <w:t>организовать и самому участвовать в приемке зданий и сооружений со стороны: ген</w:t>
            </w:r>
            <w:r w:rsidR="00B66B4C" w:rsidRPr="00547944">
              <w:rPr>
                <w:rFonts w:ascii="Times New Roman" w:hAnsi="Times New Roman" w:cs="Times New Roman"/>
                <w:sz w:val="24"/>
                <w:szCs w:val="24"/>
              </w:rPr>
              <w:t>.</w:t>
            </w:r>
            <w:r w:rsidR="00065448" w:rsidRPr="00547944">
              <w:rPr>
                <w:rFonts w:ascii="Times New Roman" w:hAnsi="Times New Roman" w:cs="Times New Roman"/>
                <w:sz w:val="24"/>
                <w:szCs w:val="24"/>
              </w:rPr>
              <w:t xml:space="preserve"> </w:t>
            </w:r>
            <w:r w:rsidRPr="00547944">
              <w:rPr>
                <w:rFonts w:ascii="Times New Roman" w:hAnsi="Times New Roman" w:cs="Times New Roman"/>
                <w:sz w:val="24"/>
                <w:szCs w:val="24"/>
              </w:rPr>
              <w:t>проектировщика или генподрядчика</w:t>
            </w:r>
          </w:p>
        </w:tc>
        <w:tc>
          <w:tcPr>
            <w:tcW w:w="807" w:type="pct"/>
            <w:vMerge/>
            <w:shd w:val="clear" w:color="auto" w:fill="auto"/>
            <w:vAlign w:val="center"/>
          </w:tcPr>
          <w:p w:rsidR="00701C3E" w:rsidRDefault="00701C3E">
            <w:pPr>
              <w:jc w:val="both"/>
              <w:rPr>
                <w:rFonts w:ascii="Times New Roman" w:hAnsi="Times New Roman" w:cs="Times New Roman"/>
                <w:b/>
                <w:sz w:val="28"/>
                <w:szCs w:val="28"/>
              </w:rPr>
            </w:pPr>
          </w:p>
        </w:tc>
      </w:tr>
      <w:tr w:rsidR="00701C3E" w:rsidTr="00547944">
        <w:tc>
          <w:tcPr>
            <w:tcW w:w="330" w:type="pct"/>
            <w:vMerge w:val="restart"/>
            <w:shd w:val="clear" w:color="auto" w:fill="BFBFBF" w:themeFill="background1" w:themeFillShade="BF"/>
            <w:vAlign w:val="center"/>
          </w:tcPr>
          <w:p w:rsidR="00547944" w:rsidRDefault="00547944">
            <w:pPr>
              <w:jc w:val="center"/>
              <w:rPr>
                <w:rFonts w:ascii="Times New Roman" w:hAnsi="Times New Roman" w:cs="Times New Roman"/>
                <w:sz w:val="28"/>
                <w:szCs w:val="28"/>
              </w:rPr>
            </w:pPr>
          </w:p>
          <w:p w:rsidR="00547944" w:rsidRDefault="00547944">
            <w:pPr>
              <w:jc w:val="center"/>
              <w:rPr>
                <w:rFonts w:ascii="Times New Roman" w:hAnsi="Times New Roman" w:cs="Times New Roman"/>
                <w:sz w:val="28"/>
                <w:szCs w:val="28"/>
              </w:rPr>
            </w:pPr>
          </w:p>
          <w:p w:rsidR="00547944" w:rsidRDefault="00547944">
            <w:pPr>
              <w:jc w:val="center"/>
              <w:rPr>
                <w:rFonts w:ascii="Times New Roman" w:hAnsi="Times New Roman" w:cs="Times New Roman"/>
                <w:sz w:val="28"/>
                <w:szCs w:val="28"/>
              </w:rPr>
            </w:pPr>
          </w:p>
          <w:p w:rsidR="00547944" w:rsidRDefault="00547944">
            <w:pPr>
              <w:jc w:val="center"/>
              <w:rPr>
                <w:rFonts w:ascii="Times New Roman" w:hAnsi="Times New Roman" w:cs="Times New Roman"/>
                <w:sz w:val="28"/>
                <w:szCs w:val="28"/>
              </w:rPr>
            </w:pPr>
          </w:p>
          <w:p w:rsidR="00547944" w:rsidRDefault="00547944">
            <w:pPr>
              <w:jc w:val="center"/>
              <w:rPr>
                <w:rFonts w:ascii="Times New Roman" w:hAnsi="Times New Roman" w:cs="Times New Roman"/>
                <w:sz w:val="28"/>
                <w:szCs w:val="28"/>
              </w:rPr>
            </w:pPr>
          </w:p>
          <w:p w:rsidR="00547944" w:rsidRDefault="00547944">
            <w:pPr>
              <w:jc w:val="center"/>
              <w:rPr>
                <w:rFonts w:ascii="Times New Roman" w:hAnsi="Times New Roman" w:cs="Times New Roman"/>
                <w:sz w:val="28"/>
                <w:szCs w:val="28"/>
              </w:rPr>
            </w:pPr>
          </w:p>
          <w:p w:rsidR="00547944" w:rsidRDefault="00547944">
            <w:pPr>
              <w:jc w:val="center"/>
              <w:rPr>
                <w:rFonts w:ascii="Times New Roman" w:hAnsi="Times New Roman" w:cs="Times New Roman"/>
                <w:sz w:val="28"/>
                <w:szCs w:val="28"/>
              </w:rPr>
            </w:pPr>
          </w:p>
          <w:p w:rsidR="00701C3E" w:rsidRDefault="00723DA7">
            <w:pPr>
              <w:jc w:val="center"/>
              <w:rPr>
                <w:rFonts w:ascii="Times New Roman" w:hAnsi="Times New Roman" w:cs="Times New Roman"/>
                <w:sz w:val="28"/>
                <w:szCs w:val="28"/>
              </w:rPr>
            </w:pPr>
            <w:r>
              <w:rPr>
                <w:rFonts w:ascii="Times New Roman" w:hAnsi="Times New Roman" w:cs="Times New Roman"/>
                <w:sz w:val="28"/>
                <w:szCs w:val="28"/>
              </w:rPr>
              <w:t>2</w:t>
            </w:r>
          </w:p>
        </w:tc>
        <w:tc>
          <w:tcPr>
            <w:tcW w:w="3863" w:type="pct"/>
            <w:shd w:val="clear" w:color="auto" w:fill="auto"/>
            <w:vAlign w:val="center"/>
          </w:tcPr>
          <w:p w:rsidR="00701C3E" w:rsidRDefault="00723DA7">
            <w:pPr>
              <w:jc w:val="both"/>
              <w:rPr>
                <w:rFonts w:ascii="Times New Roman" w:hAnsi="Times New Roman" w:cs="Times New Roman"/>
                <w:b/>
                <w:sz w:val="28"/>
                <w:szCs w:val="28"/>
              </w:rPr>
            </w:pPr>
            <w:r>
              <w:rPr>
                <w:rFonts w:ascii="Times New Roman" w:hAnsi="Times New Roman" w:cs="Times New Roman"/>
                <w:b/>
                <w:sz w:val="28"/>
                <w:szCs w:val="28"/>
              </w:rPr>
              <w:t>Сопроводительная документация</w:t>
            </w:r>
          </w:p>
        </w:tc>
        <w:tc>
          <w:tcPr>
            <w:tcW w:w="807" w:type="pct"/>
            <w:shd w:val="clear" w:color="auto" w:fill="auto"/>
            <w:vAlign w:val="center"/>
          </w:tcPr>
          <w:p w:rsidR="00701C3E" w:rsidRDefault="00723DA7">
            <w:pPr>
              <w:jc w:val="both"/>
              <w:rPr>
                <w:rFonts w:ascii="Times New Roman" w:hAnsi="Times New Roman" w:cs="Times New Roman"/>
                <w:b/>
                <w:sz w:val="28"/>
                <w:szCs w:val="28"/>
              </w:rPr>
            </w:pPr>
            <w:r>
              <w:rPr>
                <w:rFonts w:ascii="Times New Roman" w:hAnsi="Times New Roman" w:cs="Times New Roman"/>
                <w:b/>
                <w:sz w:val="28"/>
                <w:szCs w:val="28"/>
              </w:rPr>
              <w:t>13</w:t>
            </w:r>
          </w:p>
        </w:tc>
      </w:tr>
      <w:tr w:rsidR="00701C3E" w:rsidTr="00547944">
        <w:tc>
          <w:tcPr>
            <w:tcW w:w="330" w:type="pct"/>
            <w:vMerge/>
            <w:shd w:val="clear" w:color="auto" w:fill="BFBFBF" w:themeFill="background1" w:themeFillShade="BF"/>
            <w:vAlign w:val="center"/>
          </w:tcPr>
          <w:p w:rsidR="00701C3E" w:rsidRDefault="00701C3E">
            <w:pPr>
              <w:jc w:val="center"/>
              <w:rPr>
                <w:rFonts w:ascii="Times New Roman" w:hAnsi="Times New Roman" w:cs="Times New Roman"/>
                <w:sz w:val="28"/>
                <w:szCs w:val="28"/>
              </w:rPr>
            </w:pPr>
          </w:p>
        </w:tc>
        <w:tc>
          <w:tcPr>
            <w:tcW w:w="3863" w:type="pct"/>
            <w:shd w:val="clear" w:color="auto" w:fill="auto"/>
            <w:vAlign w:val="center"/>
          </w:tcPr>
          <w:p w:rsidR="00701C3E" w:rsidRDefault="00723DA7">
            <w:pPr>
              <w:spacing w:after="0" w:line="240" w:lineRule="auto"/>
              <w:jc w:val="both"/>
              <w:rPr>
                <w:rFonts w:ascii="Times New Roman" w:hAnsi="Times New Roman" w:cs="Times New Roman"/>
                <w:iCs/>
                <w:color w:val="000000"/>
                <w:sz w:val="24"/>
                <w:szCs w:val="24"/>
              </w:rPr>
            </w:pPr>
            <w:r>
              <w:rPr>
                <w:rFonts w:ascii="Times New Roman" w:hAnsi="Times New Roman" w:cs="Times New Roman"/>
                <w:iCs/>
                <w:color w:val="000000"/>
                <w:sz w:val="24"/>
                <w:szCs w:val="24"/>
              </w:rPr>
              <w:t>Специалист должен знать и понимать:</w:t>
            </w:r>
          </w:p>
          <w:p w:rsidR="00701C3E" w:rsidRDefault="00723DA7">
            <w:pPr>
              <w:pStyle w:val="affb"/>
              <w:numPr>
                <w:ilvl w:val="0"/>
                <w:numId w:val="40"/>
              </w:numPr>
              <w:spacing w:after="0" w:line="240" w:lineRule="auto"/>
              <w:ind w:left="0" w:firstLine="0"/>
              <w:contextualSpacing w:val="0"/>
              <w:jc w:val="both"/>
              <w:rPr>
                <w:rFonts w:ascii="Times New Roman" w:hAnsi="Times New Roman"/>
                <w:sz w:val="24"/>
                <w:szCs w:val="24"/>
              </w:rPr>
            </w:pPr>
            <w:r>
              <w:rPr>
                <w:rFonts w:ascii="Times New Roman" w:hAnsi="Times New Roman"/>
                <w:sz w:val="24"/>
                <w:szCs w:val="24"/>
              </w:rPr>
              <w:t>правила подготовки проектной части документации по тендерам, в которых принимает участие работодатель или заказчик</w:t>
            </w:r>
          </w:p>
          <w:p w:rsidR="00701C3E" w:rsidRDefault="00723DA7">
            <w:pPr>
              <w:pStyle w:val="affb"/>
              <w:numPr>
                <w:ilvl w:val="0"/>
                <w:numId w:val="40"/>
              </w:numPr>
              <w:spacing w:after="0" w:line="240" w:lineRule="auto"/>
              <w:ind w:left="0" w:firstLine="0"/>
              <w:contextualSpacing w:val="0"/>
              <w:jc w:val="both"/>
              <w:rPr>
                <w:rFonts w:ascii="Times New Roman" w:hAnsi="Times New Roman"/>
                <w:sz w:val="24"/>
                <w:szCs w:val="24"/>
              </w:rPr>
            </w:pPr>
            <w:r>
              <w:rPr>
                <w:rFonts w:ascii="Times New Roman" w:hAnsi="Times New Roman"/>
                <w:sz w:val="24"/>
                <w:szCs w:val="24"/>
              </w:rPr>
              <w:t>правила планирования подготовки и контроля комплектности и качества оформления рабочей документации, разрабатываемой в соответствии с утвержденным проектом</w:t>
            </w:r>
          </w:p>
          <w:p w:rsidR="00701C3E" w:rsidRDefault="00723DA7">
            <w:pPr>
              <w:pStyle w:val="affb"/>
              <w:numPr>
                <w:ilvl w:val="0"/>
                <w:numId w:val="40"/>
              </w:numPr>
              <w:spacing w:after="0" w:line="240" w:lineRule="auto"/>
              <w:ind w:left="0" w:firstLine="0"/>
              <w:contextualSpacing w:val="0"/>
              <w:jc w:val="both"/>
              <w:rPr>
                <w:rFonts w:ascii="Times New Roman" w:hAnsi="Times New Roman"/>
                <w:color w:val="000000"/>
                <w:sz w:val="24"/>
                <w:szCs w:val="24"/>
              </w:rPr>
            </w:pPr>
            <w:r>
              <w:rPr>
                <w:rFonts w:ascii="Times New Roman" w:hAnsi="Times New Roman"/>
                <w:sz w:val="24"/>
                <w:szCs w:val="24"/>
              </w:rPr>
              <w:t>методы контроля соответствия проектно-сметной документации объектов капитального строительства требованиям заказчика, техническим регламентам, стандартам, нормам, правилами</w:t>
            </w:r>
          </w:p>
          <w:p w:rsidR="00701C3E" w:rsidRDefault="00723DA7">
            <w:pPr>
              <w:jc w:val="both"/>
              <w:rPr>
                <w:rFonts w:ascii="Times New Roman" w:hAnsi="Times New Roman" w:cs="Times New Roman"/>
                <w:b/>
                <w:sz w:val="28"/>
                <w:szCs w:val="28"/>
              </w:rPr>
            </w:pPr>
            <w:r>
              <w:rPr>
                <w:rFonts w:ascii="Times New Roman" w:hAnsi="Times New Roman" w:cs="Times New Roman"/>
                <w:color w:val="000000"/>
                <w:sz w:val="24"/>
                <w:szCs w:val="24"/>
              </w:rPr>
              <w:t>- правила подготовки и оформления публикаций о проектах и проектной деятельности обеспечивающих высокий творческий и технико-экономический уровень и внедрение инновационных технологий проектирования объектов</w:t>
            </w:r>
          </w:p>
        </w:tc>
        <w:tc>
          <w:tcPr>
            <w:tcW w:w="807" w:type="pct"/>
            <w:vMerge w:val="restart"/>
            <w:shd w:val="clear" w:color="auto" w:fill="auto"/>
            <w:vAlign w:val="center"/>
          </w:tcPr>
          <w:p w:rsidR="00701C3E" w:rsidRDefault="00701C3E">
            <w:pPr>
              <w:jc w:val="both"/>
              <w:rPr>
                <w:rFonts w:ascii="Times New Roman" w:hAnsi="Times New Roman" w:cs="Times New Roman"/>
                <w:b/>
                <w:sz w:val="28"/>
                <w:szCs w:val="28"/>
              </w:rPr>
            </w:pPr>
          </w:p>
        </w:tc>
      </w:tr>
      <w:tr w:rsidR="00701C3E" w:rsidTr="00547944">
        <w:tc>
          <w:tcPr>
            <w:tcW w:w="330" w:type="pct"/>
            <w:vMerge/>
            <w:shd w:val="clear" w:color="auto" w:fill="BFBFBF" w:themeFill="background1" w:themeFillShade="BF"/>
            <w:vAlign w:val="center"/>
          </w:tcPr>
          <w:p w:rsidR="00701C3E" w:rsidRDefault="00701C3E">
            <w:pPr>
              <w:jc w:val="center"/>
              <w:rPr>
                <w:rFonts w:ascii="Times New Roman" w:hAnsi="Times New Roman" w:cs="Times New Roman"/>
                <w:sz w:val="28"/>
                <w:szCs w:val="28"/>
              </w:rPr>
            </w:pPr>
          </w:p>
        </w:tc>
        <w:tc>
          <w:tcPr>
            <w:tcW w:w="3863" w:type="pct"/>
            <w:shd w:val="clear" w:color="auto" w:fill="auto"/>
            <w:vAlign w:val="center"/>
          </w:tcPr>
          <w:p w:rsidR="00701C3E" w:rsidRDefault="00723DA7">
            <w:pPr>
              <w:spacing w:after="0" w:line="240" w:lineRule="auto"/>
              <w:jc w:val="both"/>
              <w:rPr>
                <w:rFonts w:ascii="Times New Roman" w:hAnsi="Times New Roman" w:cs="Times New Roman"/>
                <w:iCs/>
                <w:color w:val="000000"/>
                <w:sz w:val="24"/>
                <w:szCs w:val="24"/>
              </w:rPr>
            </w:pPr>
            <w:r>
              <w:rPr>
                <w:rFonts w:ascii="Times New Roman" w:hAnsi="Times New Roman" w:cs="Times New Roman"/>
                <w:iCs/>
                <w:color w:val="000000"/>
                <w:sz w:val="24"/>
                <w:szCs w:val="24"/>
              </w:rPr>
              <w:t>Специалист должен уметь:</w:t>
            </w:r>
          </w:p>
          <w:p w:rsidR="00701C3E" w:rsidRDefault="00723DA7">
            <w:pPr>
              <w:pStyle w:val="affb"/>
              <w:numPr>
                <w:ilvl w:val="0"/>
                <w:numId w:val="39"/>
              </w:numPr>
              <w:spacing w:after="0" w:line="240" w:lineRule="auto"/>
              <w:ind w:left="0" w:firstLine="0"/>
              <w:contextualSpacing w:val="0"/>
              <w:jc w:val="both"/>
              <w:rPr>
                <w:rFonts w:ascii="Times New Roman" w:hAnsi="Times New Roman"/>
                <w:color w:val="000000"/>
                <w:sz w:val="24"/>
                <w:szCs w:val="24"/>
              </w:rPr>
            </w:pPr>
            <w:r>
              <w:rPr>
                <w:rFonts w:ascii="Times New Roman" w:hAnsi="Times New Roman"/>
                <w:color w:val="000000"/>
                <w:sz w:val="24"/>
                <w:szCs w:val="24"/>
              </w:rPr>
              <w:t>выбирать и обосновывать оптимальные средства и методы устранения выявленных замечаний в процессе проведения согласования ПСД</w:t>
            </w:r>
          </w:p>
          <w:p w:rsidR="00701C3E" w:rsidRDefault="00723DA7">
            <w:pPr>
              <w:pStyle w:val="affb"/>
              <w:numPr>
                <w:ilvl w:val="0"/>
                <w:numId w:val="39"/>
              </w:numPr>
              <w:spacing w:after="0" w:line="240" w:lineRule="auto"/>
              <w:ind w:left="0" w:firstLine="0"/>
              <w:contextualSpacing w:val="0"/>
              <w:jc w:val="both"/>
              <w:rPr>
                <w:rFonts w:ascii="Times New Roman" w:hAnsi="Times New Roman"/>
                <w:color w:val="000000"/>
                <w:sz w:val="24"/>
                <w:szCs w:val="24"/>
              </w:rPr>
            </w:pPr>
            <w:r>
              <w:rPr>
                <w:rFonts w:ascii="Times New Roman" w:hAnsi="Times New Roman"/>
                <w:color w:val="000000"/>
                <w:sz w:val="24"/>
                <w:szCs w:val="24"/>
              </w:rPr>
              <w:t>оформлять текстовые материалы по архитектурному разделу проектной документации, включая пояснительные записки и технические расчеты</w:t>
            </w:r>
          </w:p>
          <w:p w:rsidR="00701C3E" w:rsidRDefault="00723DA7">
            <w:pPr>
              <w:pStyle w:val="affb"/>
              <w:numPr>
                <w:ilvl w:val="0"/>
                <w:numId w:val="39"/>
              </w:numPr>
              <w:spacing w:after="0" w:line="240" w:lineRule="auto"/>
              <w:ind w:left="0" w:firstLine="0"/>
              <w:contextualSpacing w:val="0"/>
              <w:jc w:val="both"/>
              <w:rPr>
                <w:rFonts w:ascii="Times New Roman" w:hAnsi="Times New Roman"/>
                <w:color w:val="000000"/>
                <w:sz w:val="24"/>
                <w:szCs w:val="24"/>
              </w:rPr>
            </w:pPr>
            <w:r>
              <w:rPr>
                <w:rFonts w:ascii="Times New Roman" w:hAnsi="Times New Roman"/>
                <w:color w:val="000000"/>
                <w:sz w:val="24"/>
                <w:szCs w:val="24"/>
              </w:rPr>
              <w:t>оформлять отчетную документацию по результатам проведения мероприятий авторского надзора, включая журнал авторского надзора</w:t>
            </w:r>
          </w:p>
          <w:p w:rsidR="00701C3E" w:rsidRDefault="00723DA7">
            <w:pPr>
              <w:pStyle w:val="affb"/>
              <w:numPr>
                <w:ilvl w:val="0"/>
                <w:numId w:val="39"/>
              </w:numPr>
              <w:spacing w:after="0" w:line="240" w:lineRule="auto"/>
              <w:ind w:left="0" w:firstLine="0"/>
              <w:contextualSpacing w:val="0"/>
              <w:jc w:val="both"/>
              <w:rPr>
                <w:rFonts w:ascii="Times New Roman" w:hAnsi="Times New Roman"/>
                <w:color w:val="000000"/>
                <w:sz w:val="24"/>
                <w:szCs w:val="24"/>
              </w:rPr>
            </w:pPr>
            <w:r>
              <w:rPr>
                <w:rFonts w:ascii="Times New Roman" w:hAnsi="Times New Roman"/>
                <w:color w:val="000000"/>
                <w:sz w:val="24"/>
                <w:szCs w:val="24"/>
              </w:rPr>
              <w:t>разрабатывать задания по разработке архитектурного раздела проектной документации</w:t>
            </w:r>
          </w:p>
          <w:p w:rsidR="00701C3E" w:rsidRDefault="00723DA7">
            <w:pPr>
              <w:pStyle w:val="affb"/>
              <w:numPr>
                <w:ilvl w:val="0"/>
                <w:numId w:val="39"/>
              </w:numPr>
              <w:spacing w:after="0" w:line="240" w:lineRule="auto"/>
              <w:ind w:left="0" w:firstLine="0"/>
              <w:contextualSpacing w:val="0"/>
              <w:jc w:val="both"/>
              <w:rPr>
                <w:rFonts w:ascii="Times New Roman" w:hAnsi="Times New Roman"/>
                <w:color w:val="000000"/>
                <w:sz w:val="24"/>
                <w:szCs w:val="24"/>
              </w:rPr>
            </w:pPr>
            <w:r>
              <w:rPr>
                <w:rFonts w:ascii="Times New Roman" w:hAnsi="Times New Roman"/>
                <w:color w:val="000000"/>
                <w:sz w:val="24"/>
                <w:szCs w:val="24"/>
              </w:rPr>
              <w:t>оказать помощь в разработке компанией или заказчиком Технического задания (ТЗ) и другой документации по архитектурно-строительным решениям для предпроектных работ</w:t>
            </w:r>
          </w:p>
          <w:p w:rsidR="00701C3E" w:rsidRDefault="00723DA7">
            <w:pPr>
              <w:pStyle w:val="affb"/>
              <w:numPr>
                <w:ilvl w:val="0"/>
                <w:numId w:val="39"/>
              </w:numPr>
              <w:spacing w:after="0" w:line="240" w:lineRule="auto"/>
              <w:ind w:left="0" w:firstLine="0"/>
              <w:contextualSpacing w:val="0"/>
              <w:jc w:val="both"/>
              <w:rPr>
                <w:rFonts w:ascii="Times New Roman" w:hAnsi="Times New Roman"/>
                <w:color w:val="000000"/>
                <w:sz w:val="24"/>
                <w:szCs w:val="24"/>
              </w:rPr>
            </w:pPr>
            <w:r>
              <w:rPr>
                <w:rFonts w:ascii="Times New Roman" w:hAnsi="Times New Roman"/>
                <w:color w:val="000000"/>
                <w:sz w:val="24"/>
                <w:szCs w:val="24"/>
              </w:rPr>
              <w:t>принимать участие в подготовке обоснований архитектурного проекта, включая функциональные, объемно-пространственные, архитектурно-художественные, конструктивные и технологические обоснования</w:t>
            </w:r>
          </w:p>
          <w:p w:rsidR="00701C3E" w:rsidRDefault="00723DA7">
            <w:pPr>
              <w:pStyle w:val="affb"/>
              <w:numPr>
                <w:ilvl w:val="0"/>
                <w:numId w:val="38"/>
              </w:numPr>
              <w:spacing w:after="0" w:line="240" w:lineRule="auto"/>
              <w:ind w:left="0" w:firstLine="0"/>
              <w:contextualSpacing w:val="0"/>
              <w:jc w:val="both"/>
              <w:rPr>
                <w:rFonts w:ascii="Times New Roman" w:hAnsi="Times New Roman"/>
                <w:color w:val="000000"/>
                <w:sz w:val="24"/>
                <w:szCs w:val="24"/>
              </w:rPr>
            </w:pPr>
            <w:r>
              <w:rPr>
                <w:rFonts w:ascii="Times New Roman" w:hAnsi="Times New Roman"/>
                <w:color w:val="000000"/>
                <w:sz w:val="24"/>
                <w:szCs w:val="24"/>
              </w:rPr>
              <w:t>определять соответствие комплектности и качества оформления отчетной документацию по результатам проведения мероприятий авторского надзора требованиям нормативных технических и нормативных методических документов</w:t>
            </w:r>
          </w:p>
          <w:p w:rsidR="00701C3E" w:rsidRDefault="00723DA7">
            <w:pPr>
              <w:pStyle w:val="affb"/>
              <w:numPr>
                <w:ilvl w:val="0"/>
                <w:numId w:val="38"/>
              </w:numPr>
              <w:spacing w:after="0" w:line="240" w:lineRule="auto"/>
              <w:ind w:left="0" w:firstLine="0"/>
              <w:contextualSpacing w:val="0"/>
              <w:jc w:val="both"/>
              <w:rPr>
                <w:rFonts w:ascii="Times New Roman" w:hAnsi="Times New Roman"/>
                <w:color w:val="000000"/>
                <w:sz w:val="24"/>
                <w:szCs w:val="24"/>
              </w:rPr>
            </w:pPr>
            <w:r>
              <w:rPr>
                <w:rFonts w:ascii="Times New Roman" w:hAnsi="Times New Roman"/>
                <w:color w:val="000000"/>
                <w:sz w:val="24"/>
                <w:szCs w:val="24"/>
              </w:rPr>
              <w:t>координировать состав тендерной документации и принять участие в проведении тендерных процедур на строительный подряд</w:t>
            </w:r>
          </w:p>
          <w:p w:rsidR="00701C3E" w:rsidRDefault="00723DA7">
            <w:pPr>
              <w:jc w:val="both"/>
              <w:rPr>
                <w:rFonts w:ascii="Times New Roman" w:hAnsi="Times New Roman" w:cs="Times New Roman"/>
                <w:b/>
                <w:sz w:val="28"/>
                <w:szCs w:val="28"/>
              </w:rPr>
            </w:pPr>
            <w:r>
              <w:rPr>
                <w:rFonts w:ascii="Times New Roman" w:hAnsi="Times New Roman" w:cs="Times New Roman"/>
                <w:color w:val="000000"/>
                <w:sz w:val="24"/>
                <w:szCs w:val="24"/>
              </w:rPr>
              <w:t>- исправить и доработать проектно-сметную или научно-проектную документацию в соответствии с пожеланиями заказчика и полученными от специалистов замечаниями</w:t>
            </w:r>
          </w:p>
        </w:tc>
        <w:tc>
          <w:tcPr>
            <w:tcW w:w="807" w:type="pct"/>
            <w:vMerge/>
            <w:shd w:val="clear" w:color="auto" w:fill="auto"/>
            <w:vAlign w:val="center"/>
          </w:tcPr>
          <w:p w:rsidR="00701C3E" w:rsidRDefault="00701C3E">
            <w:pPr>
              <w:jc w:val="both"/>
              <w:rPr>
                <w:rFonts w:ascii="Times New Roman" w:hAnsi="Times New Roman" w:cs="Times New Roman"/>
                <w:b/>
                <w:sz w:val="28"/>
                <w:szCs w:val="28"/>
              </w:rPr>
            </w:pPr>
          </w:p>
        </w:tc>
      </w:tr>
      <w:tr w:rsidR="00701C3E" w:rsidTr="00547944">
        <w:tc>
          <w:tcPr>
            <w:tcW w:w="330" w:type="pct"/>
            <w:vMerge w:val="restart"/>
            <w:shd w:val="clear" w:color="auto" w:fill="BFBFBF" w:themeFill="background1" w:themeFillShade="BF"/>
            <w:vAlign w:val="center"/>
          </w:tcPr>
          <w:p w:rsidR="00701C3E" w:rsidRDefault="00723DA7">
            <w:pPr>
              <w:jc w:val="center"/>
              <w:rPr>
                <w:rFonts w:ascii="Times New Roman" w:hAnsi="Times New Roman" w:cs="Times New Roman"/>
                <w:sz w:val="28"/>
                <w:szCs w:val="28"/>
              </w:rPr>
            </w:pPr>
            <w:r>
              <w:rPr>
                <w:rFonts w:ascii="Times New Roman" w:hAnsi="Times New Roman" w:cs="Times New Roman"/>
                <w:sz w:val="28"/>
                <w:szCs w:val="28"/>
              </w:rPr>
              <w:lastRenderedPageBreak/>
              <w:t>3</w:t>
            </w:r>
          </w:p>
        </w:tc>
        <w:tc>
          <w:tcPr>
            <w:tcW w:w="3863" w:type="pct"/>
            <w:shd w:val="clear" w:color="auto" w:fill="auto"/>
            <w:vAlign w:val="center"/>
          </w:tcPr>
          <w:p w:rsidR="00701C3E" w:rsidRDefault="00723DA7">
            <w:pPr>
              <w:jc w:val="both"/>
              <w:rPr>
                <w:rFonts w:ascii="Times New Roman" w:hAnsi="Times New Roman" w:cs="Times New Roman"/>
                <w:b/>
                <w:sz w:val="28"/>
                <w:szCs w:val="28"/>
              </w:rPr>
            </w:pPr>
            <w:r>
              <w:rPr>
                <w:rFonts w:ascii="Times New Roman" w:hAnsi="Times New Roman" w:cs="Times New Roman"/>
                <w:b/>
                <w:sz w:val="28"/>
                <w:szCs w:val="28"/>
              </w:rPr>
              <w:t>Профессиональная коммуникация</w:t>
            </w:r>
          </w:p>
        </w:tc>
        <w:tc>
          <w:tcPr>
            <w:tcW w:w="807" w:type="pct"/>
            <w:shd w:val="clear" w:color="auto" w:fill="auto"/>
            <w:vAlign w:val="center"/>
          </w:tcPr>
          <w:p w:rsidR="00701C3E" w:rsidRDefault="00723DA7">
            <w:pPr>
              <w:jc w:val="both"/>
              <w:rPr>
                <w:rFonts w:ascii="Times New Roman" w:hAnsi="Times New Roman" w:cs="Times New Roman"/>
                <w:b/>
                <w:sz w:val="28"/>
                <w:szCs w:val="28"/>
              </w:rPr>
            </w:pPr>
            <w:r>
              <w:rPr>
                <w:rFonts w:ascii="Times New Roman" w:hAnsi="Times New Roman" w:cs="Times New Roman"/>
                <w:b/>
                <w:sz w:val="28"/>
                <w:szCs w:val="28"/>
              </w:rPr>
              <w:t>10</w:t>
            </w:r>
          </w:p>
        </w:tc>
      </w:tr>
      <w:tr w:rsidR="00701C3E" w:rsidTr="00547944">
        <w:tc>
          <w:tcPr>
            <w:tcW w:w="330" w:type="pct"/>
            <w:vMerge/>
            <w:shd w:val="clear" w:color="auto" w:fill="BFBFBF" w:themeFill="background1" w:themeFillShade="BF"/>
            <w:vAlign w:val="center"/>
          </w:tcPr>
          <w:p w:rsidR="00701C3E" w:rsidRDefault="00701C3E">
            <w:pPr>
              <w:jc w:val="center"/>
              <w:rPr>
                <w:rFonts w:ascii="Times New Roman" w:hAnsi="Times New Roman" w:cs="Times New Roman"/>
                <w:sz w:val="28"/>
                <w:szCs w:val="28"/>
              </w:rPr>
            </w:pPr>
          </w:p>
        </w:tc>
        <w:tc>
          <w:tcPr>
            <w:tcW w:w="3863" w:type="pct"/>
            <w:shd w:val="clear" w:color="auto" w:fill="auto"/>
            <w:vAlign w:val="center"/>
          </w:tcPr>
          <w:p w:rsidR="00701C3E" w:rsidRDefault="00723DA7">
            <w:pPr>
              <w:spacing w:after="0" w:line="240" w:lineRule="auto"/>
              <w:jc w:val="both"/>
              <w:rPr>
                <w:rFonts w:ascii="Times New Roman" w:hAnsi="Times New Roman" w:cs="Times New Roman"/>
                <w:iCs/>
                <w:color w:val="000000"/>
                <w:sz w:val="24"/>
                <w:szCs w:val="24"/>
              </w:rPr>
            </w:pPr>
            <w:r>
              <w:rPr>
                <w:rFonts w:ascii="Times New Roman" w:hAnsi="Times New Roman" w:cs="Times New Roman"/>
                <w:iCs/>
                <w:color w:val="000000"/>
                <w:sz w:val="24"/>
                <w:szCs w:val="24"/>
              </w:rPr>
              <w:t>Специалист должен знать и понимать:</w:t>
            </w:r>
          </w:p>
          <w:p w:rsidR="00701C3E" w:rsidRDefault="00723DA7">
            <w:pPr>
              <w:pStyle w:val="affb"/>
              <w:numPr>
                <w:ilvl w:val="0"/>
                <w:numId w:val="36"/>
              </w:numPr>
              <w:spacing w:after="0" w:line="240" w:lineRule="auto"/>
              <w:ind w:left="0" w:firstLine="0"/>
              <w:contextualSpacing w:val="0"/>
              <w:jc w:val="both"/>
              <w:rPr>
                <w:rFonts w:ascii="Times New Roman" w:hAnsi="Times New Roman"/>
                <w:color w:val="000000"/>
                <w:sz w:val="24"/>
                <w:szCs w:val="24"/>
              </w:rPr>
            </w:pPr>
            <w:r>
              <w:rPr>
                <w:rFonts w:ascii="Times New Roman" w:hAnsi="Times New Roman"/>
                <w:color w:val="000000"/>
                <w:sz w:val="24"/>
                <w:szCs w:val="24"/>
              </w:rPr>
              <w:t>принцип оказания консультационных услуг заказчику на этапе разработки задания на архитектурно-строительное проектирование</w:t>
            </w:r>
          </w:p>
          <w:p w:rsidR="00701C3E" w:rsidRDefault="00723DA7">
            <w:pPr>
              <w:pStyle w:val="affb"/>
              <w:numPr>
                <w:ilvl w:val="0"/>
                <w:numId w:val="37"/>
              </w:numPr>
              <w:spacing w:after="0" w:line="240" w:lineRule="auto"/>
              <w:ind w:left="0" w:firstLine="0"/>
              <w:contextualSpacing w:val="0"/>
              <w:jc w:val="both"/>
              <w:rPr>
                <w:rFonts w:ascii="Times New Roman" w:hAnsi="Times New Roman"/>
                <w:color w:val="000000"/>
                <w:sz w:val="24"/>
                <w:szCs w:val="24"/>
              </w:rPr>
            </w:pPr>
            <w:r>
              <w:rPr>
                <w:rFonts w:ascii="Times New Roman" w:hAnsi="Times New Roman"/>
                <w:color w:val="000000"/>
                <w:sz w:val="24"/>
                <w:szCs w:val="24"/>
              </w:rPr>
              <w:t>методы оказания консультационных услуг заказчику по отбору подрядных и субподрядных организаций для участия в проекте</w:t>
            </w:r>
          </w:p>
          <w:p w:rsidR="00701C3E" w:rsidRDefault="00723DA7">
            <w:pPr>
              <w:pStyle w:val="affb"/>
              <w:numPr>
                <w:ilvl w:val="0"/>
                <w:numId w:val="36"/>
              </w:numPr>
              <w:spacing w:after="0" w:line="240" w:lineRule="auto"/>
              <w:ind w:left="0" w:firstLine="0"/>
              <w:contextualSpacing w:val="0"/>
              <w:jc w:val="both"/>
              <w:rPr>
                <w:rFonts w:ascii="Times New Roman" w:hAnsi="Times New Roman"/>
                <w:color w:val="000000"/>
                <w:sz w:val="24"/>
                <w:szCs w:val="24"/>
              </w:rPr>
            </w:pPr>
            <w:r>
              <w:rPr>
                <w:rFonts w:ascii="Times New Roman" w:hAnsi="Times New Roman"/>
                <w:color w:val="000000"/>
                <w:sz w:val="24"/>
                <w:szCs w:val="24"/>
              </w:rPr>
              <w:t>основы взаимодействие с другими специалистами (смежниками) по решению вопросов в сфере архитектуры, проектирования и строительства</w:t>
            </w:r>
          </w:p>
          <w:p w:rsidR="00701C3E" w:rsidRDefault="00723DA7">
            <w:pPr>
              <w:pStyle w:val="affb"/>
              <w:numPr>
                <w:ilvl w:val="0"/>
                <w:numId w:val="36"/>
              </w:numPr>
              <w:spacing w:after="0" w:line="240" w:lineRule="auto"/>
              <w:ind w:left="0" w:firstLine="0"/>
              <w:contextualSpacing w:val="0"/>
              <w:jc w:val="both"/>
              <w:rPr>
                <w:rFonts w:ascii="Times New Roman" w:hAnsi="Times New Roman"/>
                <w:color w:val="000000"/>
                <w:sz w:val="24"/>
                <w:szCs w:val="24"/>
              </w:rPr>
            </w:pPr>
            <w:r>
              <w:rPr>
                <w:rFonts w:ascii="Times New Roman" w:hAnsi="Times New Roman"/>
                <w:color w:val="000000"/>
                <w:sz w:val="24"/>
                <w:szCs w:val="24"/>
              </w:rPr>
              <w:t>методы согласования заданий на разработку проектных решений по другим разделам проектной документации, включая конструктивный и инженерный разделы</w:t>
            </w:r>
          </w:p>
          <w:p w:rsidR="00701C3E" w:rsidRDefault="00723DA7">
            <w:pPr>
              <w:pStyle w:val="affb"/>
              <w:numPr>
                <w:ilvl w:val="0"/>
                <w:numId w:val="37"/>
              </w:numPr>
              <w:spacing w:after="0" w:line="240" w:lineRule="auto"/>
              <w:ind w:left="0" w:firstLine="0"/>
              <w:contextualSpacing w:val="0"/>
              <w:jc w:val="both"/>
              <w:rPr>
                <w:rFonts w:ascii="Times New Roman" w:hAnsi="Times New Roman"/>
                <w:color w:val="000000"/>
                <w:sz w:val="24"/>
                <w:szCs w:val="24"/>
              </w:rPr>
            </w:pPr>
            <w:r>
              <w:rPr>
                <w:rFonts w:ascii="Times New Roman" w:hAnsi="Times New Roman"/>
                <w:color w:val="000000"/>
                <w:sz w:val="24"/>
                <w:szCs w:val="24"/>
              </w:rPr>
              <w:t>принцип согласования архитектурных и объемно-планировочных решений с проектными решениями, разрабатываемыми по другим разделам проектной документации</w:t>
            </w:r>
          </w:p>
          <w:p w:rsidR="00701C3E" w:rsidRDefault="00723DA7">
            <w:pPr>
              <w:pStyle w:val="affb"/>
              <w:numPr>
                <w:ilvl w:val="0"/>
                <w:numId w:val="37"/>
              </w:numPr>
              <w:spacing w:after="0" w:line="240" w:lineRule="auto"/>
              <w:ind w:left="0" w:firstLine="0"/>
              <w:contextualSpacing w:val="0"/>
              <w:jc w:val="both"/>
              <w:rPr>
                <w:rFonts w:ascii="Times New Roman" w:hAnsi="Times New Roman"/>
                <w:color w:val="000000"/>
                <w:sz w:val="24"/>
                <w:szCs w:val="24"/>
              </w:rPr>
            </w:pPr>
            <w:r>
              <w:rPr>
                <w:rFonts w:ascii="Times New Roman" w:hAnsi="Times New Roman"/>
                <w:color w:val="000000"/>
                <w:sz w:val="24"/>
                <w:szCs w:val="24"/>
              </w:rPr>
              <w:t>методы и средства профессиональной и персональной коммуникации</w:t>
            </w:r>
          </w:p>
          <w:p w:rsidR="00701C3E" w:rsidRDefault="00723DA7">
            <w:pPr>
              <w:jc w:val="both"/>
              <w:rPr>
                <w:rFonts w:ascii="Times New Roman" w:hAnsi="Times New Roman" w:cs="Times New Roman"/>
                <w:sz w:val="28"/>
                <w:szCs w:val="28"/>
              </w:rPr>
            </w:pPr>
            <w:r>
              <w:rPr>
                <w:rFonts w:ascii="Times New Roman" w:hAnsi="Times New Roman" w:cs="Times New Roman"/>
                <w:color w:val="000000"/>
                <w:sz w:val="24"/>
                <w:szCs w:val="24"/>
              </w:rPr>
              <w:t>- принцип и методы согласования исполнительной документации по объекту, подготовленной подрядчиком для госкомиссии</w:t>
            </w:r>
          </w:p>
        </w:tc>
        <w:tc>
          <w:tcPr>
            <w:tcW w:w="807" w:type="pct"/>
            <w:vMerge w:val="restart"/>
            <w:shd w:val="clear" w:color="auto" w:fill="auto"/>
            <w:vAlign w:val="center"/>
          </w:tcPr>
          <w:p w:rsidR="00701C3E" w:rsidRDefault="00701C3E">
            <w:pPr>
              <w:jc w:val="both"/>
              <w:rPr>
                <w:rFonts w:ascii="Times New Roman" w:hAnsi="Times New Roman" w:cs="Times New Roman"/>
                <w:b/>
                <w:sz w:val="28"/>
                <w:szCs w:val="28"/>
              </w:rPr>
            </w:pPr>
          </w:p>
        </w:tc>
      </w:tr>
      <w:tr w:rsidR="00701C3E" w:rsidTr="00547944">
        <w:tc>
          <w:tcPr>
            <w:tcW w:w="330" w:type="pct"/>
            <w:vMerge/>
            <w:shd w:val="clear" w:color="auto" w:fill="BFBFBF" w:themeFill="background1" w:themeFillShade="BF"/>
            <w:vAlign w:val="center"/>
          </w:tcPr>
          <w:p w:rsidR="00701C3E" w:rsidRDefault="00701C3E">
            <w:pPr>
              <w:jc w:val="center"/>
              <w:rPr>
                <w:rFonts w:ascii="Times New Roman" w:hAnsi="Times New Roman" w:cs="Times New Roman"/>
                <w:sz w:val="28"/>
                <w:szCs w:val="28"/>
              </w:rPr>
            </w:pPr>
          </w:p>
        </w:tc>
        <w:tc>
          <w:tcPr>
            <w:tcW w:w="3863" w:type="pct"/>
            <w:shd w:val="clear" w:color="auto" w:fill="auto"/>
            <w:vAlign w:val="center"/>
          </w:tcPr>
          <w:p w:rsidR="00701C3E" w:rsidRDefault="00723DA7">
            <w:pPr>
              <w:spacing w:after="0" w:line="240" w:lineRule="auto"/>
              <w:jc w:val="both"/>
              <w:rPr>
                <w:rFonts w:ascii="Times New Roman" w:hAnsi="Times New Roman" w:cs="Times New Roman"/>
                <w:iCs/>
                <w:color w:val="000000"/>
                <w:sz w:val="24"/>
                <w:szCs w:val="24"/>
              </w:rPr>
            </w:pPr>
            <w:r>
              <w:rPr>
                <w:rFonts w:ascii="Times New Roman" w:hAnsi="Times New Roman" w:cs="Times New Roman"/>
                <w:iCs/>
                <w:color w:val="000000"/>
                <w:sz w:val="24"/>
                <w:szCs w:val="24"/>
              </w:rPr>
              <w:t>Специалист должен уметь:</w:t>
            </w:r>
          </w:p>
          <w:p w:rsidR="00701C3E" w:rsidRDefault="00723DA7">
            <w:pPr>
              <w:pStyle w:val="affb"/>
              <w:numPr>
                <w:ilvl w:val="0"/>
                <w:numId w:val="35"/>
              </w:numPr>
              <w:spacing w:after="0" w:line="240" w:lineRule="auto"/>
              <w:ind w:left="0" w:firstLine="0"/>
              <w:contextualSpacing w:val="0"/>
              <w:jc w:val="both"/>
              <w:rPr>
                <w:rFonts w:ascii="Times New Roman" w:hAnsi="Times New Roman"/>
                <w:color w:val="000000"/>
                <w:sz w:val="24"/>
                <w:szCs w:val="24"/>
              </w:rPr>
            </w:pPr>
            <w:r>
              <w:rPr>
                <w:rFonts w:ascii="Times New Roman" w:hAnsi="Times New Roman"/>
                <w:color w:val="000000"/>
                <w:sz w:val="24"/>
                <w:szCs w:val="24"/>
              </w:rPr>
              <w:t>грамотно представить и защитить проектное предложение в составе архитектурно-градостроительного решения (АГР) в органах согласования местной власти</w:t>
            </w:r>
          </w:p>
          <w:p w:rsidR="00701C3E" w:rsidRDefault="00723DA7">
            <w:pPr>
              <w:pStyle w:val="affb"/>
              <w:numPr>
                <w:ilvl w:val="0"/>
                <w:numId w:val="35"/>
              </w:numPr>
              <w:spacing w:after="0" w:line="240" w:lineRule="auto"/>
              <w:ind w:left="0" w:firstLine="0"/>
              <w:contextualSpacing w:val="0"/>
              <w:jc w:val="both"/>
              <w:rPr>
                <w:rFonts w:ascii="Times New Roman" w:hAnsi="Times New Roman"/>
                <w:color w:val="000000"/>
                <w:sz w:val="24"/>
                <w:szCs w:val="24"/>
              </w:rPr>
            </w:pPr>
            <w:r>
              <w:rPr>
                <w:rFonts w:ascii="Times New Roman" w:hAnsi="Times New Roman"/>
                <w:color w:val="000000"/>
                <w:sz w:val="24"/>
                <w:szCs w:val="24"/>
              </w:rPr>
              <w:t>применять средства и методы профессиональной и персональной коммуникации при согласовании архитектурного раздела проектной документации с заказчиком</w:t>
            </w:r>
          </w:p>
          <w:p w:rsidR="00701C3E" w:rsidRDefault="00723DA7">
            <w:pPr>
              <w:pStyle w:val="affb"/>
              <w:numPr>
                <w:ilvl w:val="0"/>
                <w:numId w:val="35"/>
              </w:numPr>
              <w:spacing w:after="0" w:line="240" w:lineRule="auto"/>
              <w:ind w:left="0" w:firstLine="0"/>
              <w:contextualSpacing w:val="0"/>
              <w:jc w:val="both"/>
              <w:rPr>
                <w:rFonts w:ascii="Times New Roman" w:hAnsi="Times New Roman"/>
                <w:color w:val="000000"/>
                <w:sz w:val="24"/>
                <w:szCs w:val="24"/>
              </w:rPr>
            </w:pPr>
            <w:r>
              <w:rPr>
                <w:rFonts w:ascii="Times New Roman" w:hAnsi="Times New Roman"/>
                <w:color w:val="000000"/>
                <w:sz w:val="24"/>
                <w:szCs w:val="24"/>
              </w:rPr>
              <w:t>общаться с подрядчиками при ведении авторского надзора на стройплощадке</w:t>
            </w:r>
          </w:p>
          <w:p w:rsidR="00701C3E" w:rsidRDefault="00723DA7">
            <w:pPr>
              <w:pStyle w:val="affb"/>
              <w:numPr>
                <w:ilvl w:val="0"/>
                <w:numId w:val="35"/>
              </w:numPr>
              <w:spacing w:after="0" w:line="240" w:lineRule="auto"/>
              <w:ind w:left="0" w:firstLine="0"/>
              <w:contextualSpacing w:val="0"/>
              <w:jc w:val="both"/>
              <w:rPr>
                <w:rFonts w:ascii="Times New Roman" w:hAnsi="Times New Roman"/>
                <w:color w:val="000000"/>
                <w:sz w:val="24"/>
                <w:szCs w:val="24"/>
              </w:rPr>
            </w:pPr>
            <w:r>
              <w:rPr>
                <w:rFonts w:ascii="Times New Roman" w:hAnsi="Times New Roman"/>
                <w:color w:val="000000"/>
                <w:sz w:val="24"/>
                <w:szCs w:val="24"/>
              </w:rPr>
              <w:t>отстоять и защитить проектное решение при спорах с производственниками на стройплощадке</w:t>
            </w:r>
          </w:p>
          <w:p w:rsidR="00701C3E" w:rsidRDefault="00723DA7">
            <w:pPr>
              <w:pStyle w:val="affb"/>
              <w:numPr>
                <w:ilvl w:val="0"/>
                <w:numId w:val="35"/>
              </w:numPr>
              <w:spacing w:after="0" w:line="240" w:lineRule="auto"/>
              <w:ind w:left="0" w:firstLine="0"/>
              <w:contextualSpacing w:val="0"/>
              <w:jc w:val="both"/>
              <w:rPr>
                <w:rFonts w:ascii="Times New Roman" w:hAnsi="Times New Roman"/>
                <w:color w:val="000000"/>
                <w:sz w:val="24"/>
                <w:szCs w:val="24"/>
              </w:rPr>
            </w:pPr>
            <w:r>
              <w:rPr>
                <w:rFonts w:ascii="Times New Roman" w:hAnsi="Times New Roman"/>
                <w:color w:val="000000"/>
                <w:sz w:val="24"/>
                <w:szCs w:val="24"/>
              </w:rPr>
              <w:t>выбирать оптимальные методы и средства профессиональной, бизнес- и персональной коммуникации при согласовании архитектурного проекта с заказчиком</w:t>
            </w:r>
          </w:p>
          <w:p w:rsidR="00701C3E" w:rsidRDefault="00723DA7">
            <w:pPr>
              <w:jc w:val="both"/>
              <w:rPr>
                <w:rFonts w:ascii="Times New Roman" w:hAnsi="Times New Roman" w:cs="Times New Roman"/>
                <w:sz w:val="28"/>
                <w:szCs w:val="28"/>
              </w:rPr>
            </w:pPr>
            <w:r>
              <w:rPr>
                <w:rFonts w:ascii="Times New Roman" w:hAnsi="Times New Roman" w:cs="Times New Roman"/>
                <w:color w:val="000000"/>
                <w:sz w:val="24"/>
                <w:szCs w:val="24"/>
              </w:rPr>
              <w:t>- выполнять согласование объема услуг и проектных работ для подготовки договора и проведения работ по проектно-изыскательским работам и работам по проектированию</w:t>
            </w:r>
          </w:p>
        </w:tc>
        <w:tc>
          <w:tcPr>
            <w:tcW w:w="807" w:type="pct"/>
            <w:vMerge/>
            <w:shd w:val="clear" w:color="auto" w:fill="auto"/>
            <w:vAlign w:val="center"/>
          </w:tcPr>
          <w:p w:rsidR="00701C3E" w:rsidRDefault="00701C3E">
            <w:pPr>
              <w:jc w:val="both"/>
              <w:rPr>
                <w:rFonts w:ascii="Times New Roman" w:hAnsi="Times New Roman" w:cs="Times New Roman"/>
                <w:b/>
                <w:sz w:val="28"/>
                <w:szCs w:val="28"/>
              </w:rPr>
            </w:pPr>
          </w:p>
        </w:tc>
      </w:tr>
      <w:tr w:rsidR="00701C3E" w:rsidTr="00547944">
        <w:tc>
          <w:tcPr>
            <w:tcW w:w="330" w:type="pct"/>
            <w:vMerge w:val="restart"/>
            <w:shd w:val="clear" w:color="auto" w:fill="BFBFBF" w:themeFill="background1" w:themeFillShade="BF"/>
            <w:vAlign w:val="center"/>
          </w:tcPr>
          <w:p w:rsidR="00701C3E" w:rsidRDefault="00723DA7">
            <w:pPr>
              <w:jc w:val="center"/>
              <w:rPr>
                <w:rFonts w:ascii="Times New Roman" w:hAnsi="Times New Roman" w:cs="Times New Roman"/>
                <w:sz w:val="28"/>
                <w:szCs w:val="28"/>
              </w:rPr>
            </w:pPr>
            <w:r>
              <w:rPr>
                <w:rFonts w:ascii="Times New Roman" w:hAnsi="Times New Roman" w:cs="Times New Roman"/>
                <w:sz w:val="28"/>
                <w:szCs w:val="28"/>
              </w:rPr>
              <w:t>4</w:t>
            </w:r>
          </w:p>
        </w:tc>
        <w:tc>
          <w:tcPr>
            <w:tcW w:w="3863" w:type="pct"/>
            <w:shd w:val="clear" w:color="auto" w:fill="auto"/>
            <w:vAlign w:val="center"/>
          </w:tcPr>
          <w:p w:rsidR="00701C3E" w:rsidRDefault="00723DA7">
            <w:pPr>
              <w:jc w:val="both"/>
              <w:rPr>
                <w:rFonts w:ascii="Times New Roman" w:hAnsi="Times New Roman" w:cs="Times New Roman"/>
                <w:b/>
                <w:sz w:val="28"/>
                <w:szCs w:val="28"/>
              </w:rPr>
            </w:pPr>
            <w:r>
              <w:rPr>
                <w:rFonts w:ascii="Times New Roman" w:hAnsi="Times New Roman" w:cs="Times New Roman"/>
                <w:b/>
                <w:sz w:val="28"/>
                <w:szCs w:val="28"/>
              </w:rPr>
              <w:t>Аналитика и источники данных</w:t>
            </w:r>
          </w:p>
        </w:tc>
        <w:tc>
          <w:tcPr>
            <w:tcW w:w="807" w:type="pct"/>
            <w:shd w:val="clear" w:color="auto" w:fill="auto"/>
            <w:vAlign w:val="center"/>
          </w:tcPr>
          <w:p w:rsidR="00701C3E" w:rsidRDefault="00723DA7">
            <w:pPr>
              <w:jc w:val="both"/>
              <w:rPr>
                <w:rFonts w:ascii="Times New Roman" w:hAnsi="Times New Roman" w:cs="Times New Roman"/>
                <w:b/>
                <w:sz w:val="28"/>
                <w:szCs w:val="28"/>
              </w:rPr>
            </w:pPr>
            <w:r>
              <w:rPr>
                <w:rFonts w:ascii="Times New Roman" w:hAnsi="Times New Roman" w:cs="Times New Roman"/>
                <w:b/>
                <w:sz w:val="28"/>
                <w:szCs w:val="28"/>
              </w:rPr>
              <w:t>17</w:t>
            </w:r>
          </w:p>
        </w:tc>
      </w:tr>
      <w:tr w:rsidR="00701C3E" w:rsidTr="00547944">
        <w:tc>
          <w:tcPr>
            <w:tcW w:w="330" w:type="pct"/>
            <w:vMerge/>
            <w:shd w:val="clear" w:color="auto" w:fill="BFBFBF" w:themeFill="background1" w:themeFillShade="BF"/>
            <w:vAlign w:val="center"/>
          </w:tcPr>
          <w:p w:rsidR="00701C3E" w:rsidRDefault="00701C3E">
            <w:pPr>
              <w:jc w:val="center"/>
              <w:rPr>
                <w:rFonts w:ascii="Times New Roman" w:hAnsi="Times New Roman" w:cs="Times New Roman"/>
                <w:sz w:val="28"/>
                <w:szCs w:val="28"/>
              </w:rPr>
            </w:pPr>
          </w:p>
        </w:tc>
        <w:tc>
          <w:tcPr>
            <w:tcW w:w="3863" w:type="pct"/>
            <w:shd w:val="clear" w:color="auto" w:fill="auto"/>
            <w:vAlign w:val="center"/>
          </w:tcPr>
          <w:p w:rsidR="00701C3E" w:rsidRDefault="00723DA7">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Специалист должен знать и понимать:</w:t>
            </w:r>
          </w:p>
          <w:p w:rsidR="00701C3E" w:rsidRDefault="00723DA7">
            <w:pPr>
              <w:pStyle w:val="affb"/>
              <w:numPr>
                <w:ilvl w:val="0"/>
                <w:numId w:val="34"/>
              </w:numPr>
              <w:spacing w:after="0" w:line="240" w:lineRule="auto"/>
              <w:ind w:left="0" w:firstLine="0"/>
              <w:contextualSpacing w:val="0"/>
              <w:jc w:val="both"/>
              <w:rPr>
                <w:rFonts w:ascii="Times New Roman" w:hAnsi="Times New Roman"/>
                <w:sz w:val="24"/>
                <w:szCs w:val="24"/>
              </w:rPr>
            </w:pPr>
            <w:r>
              <w:rPr>
                <w:rFonts w:ascii="Times New Roman" w:hAnsi="Times New Roman"/>
                <w:sz w:val="24"/>
                <w:szCs w:val="24"/>
              </w:rPr>
              <w:t>основные справочные, методические, реферативные и другие источники получения информации в архитектурном проектировании и методы ее анализа</w:t>
            </w:r>
          </w:p>
          <w:p w:rsidR="00701C3E" w:rsidRDefault="00723DA7">
            <w:pPr>
              <w:pStyle w:val="affb"/>
              <w:numPr>
                <w:ilvl w:val="0"/>
                <w:numId w:val="34"/>
              </w:numPr>
              <w:spacing w:after="0" w:line="240" w:lineRule="auto"/>
              <w:ind w:left="0" w:firstLine="0"/>
              <w:contextualSpacing w:val="0"/>
              <w:jc w:val="both"/>
              <w:rPr>
                <w:rFonts w:ascii="Times New Roman" w:hAnsi="Times New Roman"/>
                <w:sz w:val="24"/>
                <w:szCs w:val="24"/>
              </w:rPr>
            </w:pPr>
            <w:r>
              <w:rPr>
                <w:rFonts w:ascii="Times New Roman" w:hAnsi="Times New Roman"/>
                <w:sz w:val="24"/>
                <w:szCs w:val="24"/>
              </w:rPr>
              <w:t>средства и методы сбора данных об объективных условиях района застройки, включая обмеры, фотофиксацию, вычерчивание генерального плана местности, макетирование, графическую фиксацию подосновы</w:t>
            </w:r>
          </w:p>
          <w:p w:rsidR="00701C3E" w:rsidRDefault="00723DA7">
            <w:pPr>
              <w:pStyle w:val="affb"/>
              <w:numPr>
                <w:ilvl w:val="0"/>
                <w:numId w:val="34"/>
              </w:numPr>
              <w:spacing w:after="0" w:line="240" w:lineRule="auto"/>
              <w:ind w:left="0" w:firstLine="0"/>
              <w:contextualSpacing w:val="0"/>
              <w:jc w:val="both"/>
              <w:rPr>
                <w:rFonts w:ascii="Times New Roman" w:hAnsi="Times New Roman"/>
                <w:sz w:val="24"/>
                <w:szCs w:val="24"/>
              </w:rPr>
            </w:pPr>
            <w:r>
              <w:rPr>
                <w:rFonts w:ascii="Times New Roman" w:hAnsi="Times New Roman"/>
                <w:sz w:val="24"/>
                <w:szCs w:val="24"/>
              </w:rPr>
              <w:t>методы сбора и анализа данных о социально-культурных условиях участка застройки, включая наблюдение, опрос, интервьюирование анкетирование</w:t>
            </w:r>
          </w:p>
          <w:p w:rsidR="00701C3E" w:rsidRDefault="00723DA7">
            <w:pPr>
              <w:pStyle w:val="affb"/>
              <w:numPr>
                <w:ilvl w:val="0"/>
                <w:numId w:val="34"/>
              </w:numPr>
              <w:spacing w:after="0" w:line="240" w:lineRule="auto"/>
              <w:ind w:left="0" w:firstLine="0"/>
              <w:contextualSpacing w:val="0"/>
              <w:jc w:val="both"/>
              <w:rPr>
                <w:rFonts w:ascii="Times New Roman" w:hAnsi="Times New Roman"/>
                <w:sz w:val="24"/>
                <w:szCs w:val="24"/>
              </w:rPr>
            </w:pPr>
            <w:r>
              <w:rPr>
                <w:rFonts w:ascii="Times New Roman" w:hAnsi="Times New Roman"/>
                <w:sz w:val="24"/>
                <w:szCs w:val="24"/>
              </w:rPr>
              <w:lastRenderedPageBreak/>
              <w:t>региональные и местные архитектурные традиции, их истоки и значение</w:t>
            </w:r>
          </w:p>
          <w:p w:rsidR="00701C3E" w:rsidRDefault="00723DA7">
            <w:pPr>
              <w:pStyle w:val="affb"/>
              <w:numPr>
                <w:ilvl w:val="0"/>
                <w:numId w:val="34"/>
              </w:numPr>
              <w:spacing w:after="0" w:line="240" w:lineRule="auto"/>
              <w:ind w:left="0" w:firstLine="0"/>
              <w:contextualSpacing w:val="0"/>
              <w:jc w:val="both"/>
              <w:rPr>
                <w:rFonts w:ascii="Times New Roman" w:hAnsi="Times New Roman"/>
                <w:sz w:val="24"/>
                <w:szCs w:val="24"/>
              </w:rPr>
            </w:pPr>
            <w:r>
              <w:rPr>
                <w:rFonts w:ascii="Times New Roman" w:hAnsi="Times New Roman"/>
                <w:sz w:val="24"/>
                <w:szCs w:val="24"/>
              </w:rPr>
              <w:t>виды и методы проведения предпроектных исследований, выполняемых при архитектурно-строительном проектировании, включая историографические, архивные, культурологические исследования</w:t>
            </w:r>
          </w:p>
          <w:p w:rsidR="00701C3E" w:rsidRDefault="00723DA7">
            <w:pPr>
              <w:jc w:val="both"/>
              <w:rPr>
                <w:rFonts w:ascii="Times New Roman" w:hAnsi="Times New Roman" w:cs="Times New Roman"/>
                <w:b/>
                <w:sz w:val="28"/>
                <w:szCs w:val="28"/>
              </w:rPr>
            </w:pPr>
            <w:r>
              <w:rPr>
                <w:rFonts w:ascii="Times New Roman" w:hAnsi="Times New Roman" w:cs="Times New Roman"/>
                <w:sz w:val="24"/>
                <w:szCs w:val="24"/>
              </w:rPr>
              <w:t>- средства и методы работы с библиографическими и иконографическими источниками</w:t>
            </w:r>
          </w:p>
        </w:tc>
        <w:tc>
          <w:tcPr>
            <w:tcW w:w="807" w:type="pct"/>
            <w:vMerge w:val="restart"/>
            <w:shd w:val="clear" w:color="auto" w:fill="auto"/>
            <w:vAlign w:val="center"/>
          </w:tcPr>
          <w:p w:rsidR="00701C3E" w:rsidRDefault="00701C3E">
            <w:pPr>
              <w:jc w:val="both"/>
              <w:rPr>
                <w:rFonts w:ascii="Times New Roman" w:hAnsi="Times New Roman" w:cs="Times New Roman"/>
                <w:b/>
                <w:sz w:val="28"/>
                <w:szCs w:val="28"/>
              </w:rPr>
            </w:pPr>
          </w:p>
        </w:tc>
      </w:tr>
      <w:tr w:rsidR="00701C3E" w:rsidTr="00547944">
        <w:tc>
          <w:tcPr>
            <w:tcW w:w="330" w:type="pct"/>
            <w:vMerge/>
            <w:shd w:val="clear" w:color="auto" w:fill="BFBFBF" w:themeFill="background1" w:themeFillShade="BF"/>
            <w:vAlign w:val="center"/>
          </w:tcPr>
          <w:p w:rsidR="00701C3E" w:rsidRDefault="00701C3E">
            <w:pPr>
              <w:jc w:val="center"/>
              <w:rPr>
                <w:rFonts w:ascii="Times New Roman" w:hAnsi="Times New Roman" w:cs="Times New Roman"/>
                <w:sz w:val="28"/>
                <w:szCs w:val="28"/>
              </w:rPr>
            </w:pPr>
          </w:p>
        </w:tc>
        <w:tc>
          <w:tcPr>
            <w:tcW w:w="3863" w:type="pct"/>
            <w:shd w:val="clear" w:color="auto" w:fill="auto"/>
            <w:vAlign w:val="center"/>
          </w:tcPr>
          <w:p w:rsidR="00701C3E" w:rsidRDefault="00723DA7">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Специалист должен уметь:</w:t>
            </w:r>
          </w:p>
          <w:p w:rsidR="00701C3E" w:rsidRDefault="00723DA7">
            <w:pPr>
              <w:pStyle w:val="affb"/>
              <w:numPr>
                <w:ilvl w:val="0"/>
                <w:numId w:val="33"/>
              </w:numPr>
              <w:spacing w:after="0" w:line="240" w:lineRule="auto"/>
              <w:ind w:left="0" w:firstLine="0"/>
              <w:contextualSpacing w:val="0"/>
              <w:jc w:val="both"/>
              <w:rPr>
                <w:rFonts w:ascii="Times New Roman" w:hAnsi="Times New Roman"/>
                <w:b/>
                <w:bCs/>
                <w:sz w:val="24"/>
                <w:szCs w:val="24"/>
              </w:rPr>
            </w:pPr>
            <w:r>
              <w:rPr>
                <w:rFonts w:ascii="Times New Roman" w:hAnsi="Times New Roman"/>
                <w:sz w:val="24"/>
                <w:szCs w:val="24"/>
              </w:rPr>
              <w:t>определить цели и задачи проекта, стратегию его реализации в увязке с требованиями заказчика по будущему использованию объекта капитального строительства</w:t>
            </w:r>
          </w:p>
          <w:p w:rsidR="00701C3E" w:rsidRDefault="00723DA7">
            <w:pPr>
              <w:pStyle w:val="affb"/>
              <w:numPr>
                <w:ilvl w:val="0"/>
                <w:numId w:val="33"/>
              </w:numPr>
              <w:spacing w:after="0" w:line="240" w:lineRule="auto"/>
              <w:ind w:left="0" w:firstLine="0"/>
              <w:contextualSpacing w:val="0"/>
              <w:jc w:val="both"/>
              <w:rPr>
                <w:rFonts w:ascii="Times New Roman" w:hAnsi="Times New Roman"/>
                <w:b/>
                <w:bCs/>
                <w:sz w:val="24"/>
                <w:szCs w:val="24"/>
              </w:rPr>
            </w:pPr>
            <w:r>
              <w:rPr>
                <w:rFonts w:ascii="Times New Roman" w:hAnsi="Times New Roman"/>
                <w:sz w:val="24"/>
                <w:szCs w:val="24"/>
              </w:rPr>
              <w:t>использовать методы сбора и анализа данных о социально-культурных условиях участка застройки, включая наблюдение, опрос, интервьюирование анкетирование</w:t>
            </w:r>
          </w:p>
          <w:p w:rsidR="00701C3E" w:rsidRDefault="00723DA7">
            <w:pPr>
              <w:pStyle w:val="affb"/>
              <w:numPr>
                <w:ilvl w:val="0"/>
                <w:numId w:val="32"/>
              </w:numPr>
              <w:spacing w:after="0" w:line="240" w:lineRule="auto"/>
              <w:ind w:left="0" w:firstLine="0"/>
              <w:contextualSpacing w:val="0"/>
              <w:jc w:val="both"/>
              <w:rPr>
                <w:rFonts w:ascii="Times New Roman" w:hAnsi="Times New Roman"/>
                <w:sz w:val="24"/>
                <w:szCs w:val="24"/>
              </w:rPr>
            </w:pPr>
            <w:r>
              <w:rPr>
                <w:rFonts w:ascii="Times New Roman" w:hAnsi="Times New Roman"/>
                <w:sz w:val="24"/>
                <w:szCs w:val="24"/>
              </w:rPr>
              <w:t>осуществлять сбор и анализ необходимых в архитектурно-строительной деятельности данных</w:t>
            </w:r>
          </w:p>
          <w:p w:rsidR="00701C3E" w:rsidRDefault="00723DA7">
            <w:pPr>
              <w:jc w:val="both"/>
              <w:rPr>
                <w:rFonts w:ascii="Times New Roman" w:hAnsi="Times New Roman" w:cs="Times New Roman"/>
                <w:b/>
                <w:sz w:val="28"/>
                <w:szCs w:val="28"/>
              </w:rPr>
            </w:pPr>
            <w:r>
              <w:rPr>
                <w:rFonts w:ascii="Times New Roman" w:hAnsi="Times New Roman" w:cs="Times New Roman"/>
                <w:sz w:val="24"/>
                <w:szCs w:val="24"/>
              </w:rPr>
              <w:t>- определять перечень данных, необходимых для разработки архитектурно-строительного проекта объекта капитального строительства, включая объективные условия района застройки, данные о социально-культурных и историко-архитектурных условиях</w:t>
            </w:r>
          </w:p>
        </w:tc>
        <w:tc>
          <w:tcPr>
            <w:tcW w:w="807" w:type="pct"/>
            <w:vMerge/>
            <w:shd w:val="clear" w:color="auto" w:fill="auto"/>
            <w:vAlign w:val="center"/>
          </w:tcPr>
          <w:p w:rsidR="00701C3E" w:rsidRDefault="00701C3E">
            <w:pPr>
              <w:jc w:val="both"/>
              <w:rPr>
                <w:rFonts w:ascii="Times New Roman" w:hAnsi="Times New Roman" w:cs="Times New Roman"/>
                <w:b/>
                <w:sz w:val="28"/>
                <w:szCs w:val="28"/>
              </w:rPr>
            </w:pPr>
          </w:p>
        </w:tc>
      </w:tr>
      <w:tr w:rsidR="00701C3E" w:rsidTr="00547944">
        <w:tc>
          <w:tcPr>
            <w:tcW w:w="330" w:type="pct"/>
            <w:vMerge w:val="restart"/>
            <w:shd w:val="clear" w:color="auto" w:fill="BFBFBF" w:themeFill="background1" w:themeFillShade="BF"/>
            <w:vAlign w:val="center"/>
          </w:tcPr>
          <w:p w:rsidR="00701C3E" w:rsidRDefault="00723DA7">
            <w:pPr>
              <w:jc w:val="center"/>
              <w:rPr>
                <w:rFonts w:ascii="Times New Roman" w:hAnsi="Times New Roman" w:cs="Times New Roman"/>
                <w:sz w:val="28"/>
                <w:szCs w:val="28"/>
              </w:rPr>
            </w:pPr>
            <w:r>
              <w:rPr>
                <w:rFonts w:ascii="Times New Roman" w:hAnsi="Times New Roman" w:cs="Times New Roman"/>
                <w:sz w:val="28"/>
                <w:szCs w:val="28"/>
              </w:rPr>
              <w:t>5</w:t>
            </w:r>
          </w:p>
        </w:tc>
        <w:tc>
          <w:tcPr>
            <w:tcW w:w="3863" w:type="pct"/>
            <w:shd w:val="clear" w:color="auto" w:fill="auto"/>
            <w:vAlign w:val="center"/>
          </w:tcPr>
          <w:p w:rsidR="00701C3E" w:rsidRDefault="00723DA7">
            <w:pPr>
              <w:jc w:val="both"/>
              <w:rPr>
                <w:rFonts w:ascii="Times New Roman" w:hAnsi="Times New Roman" w:cs="Times New Roman"/>
                <w:b/>
                <w:sz w:val="28"/>
                <w:szCs w:val="28"/>
              </w:rPr>
            </w:pPr>
            <w:r>
              <w:rPr>
                <w:rFonts w:ascii="Times New Roman" w:hAnsi="Times New Roman" w:cs="Times New Roman"/>
                <w:b/>
                <w:sz w:val="28"/>
                <w:szCs w:val="28"/>
              </w:rPr>
              <w:t>Менеджмент</w:t>
            </w:r>
          </w:p>
        </w:tc>
        <w:tc>
          <w:tcPr>
            <w:tcW w:w="807" w:type="pct"/>
            <w:shd w:val="clear" w:color="auto" w:fill="auto"/>
            <w:vAlign w:val="center"/>
          </w:tcPr>
          <w:p w:rsidR="00701C3E" w:rsidRDefault="00723DA7">
            <w:pPr>
              <w:jc w:val="both"/>
              <w:rPr>
                <w:rFonts w:ascii="Times New Roman" w:hAnsi="Times New Roman" w:cs="Times New Roman"/>
                <w:b/>
                <w:sz w:val="28"/>
                <w:szCs w:val="28"/>
              </w:rPr>
            </w:pPr>
            <w:r>
              <w:rPr>
                <w:rFonts w:ascii="Times New Roman" w:hAnsi="Times New Roman" w:cs="Times New Roman"/>
                <w:b/>
                <w:sz w:val="28"/>
                <w:szCs w:val="28"/>
              </w:rPr>
              <w:t>10</w:t>
            </w:r>
          </w:p>
        </w:tc>
      </w:tr>
      <w:tr w:rsidR="00701C3E" w:rsidTr="00547944">
        <w:tc>
          <w:tcPr>
            <w:tcW w:w="330" w:type="pct"/>
            <w:vMerge/>
            <w:shd w:val="clear" w:color="auto" w:fill="BFBFBF" w:themeFill="background1" w:themeFillShade="BF"/>
            <w:vAlign w:val="center"/>
          </w:tcPr>
          <w:p w:rsidR="00701C3E" w:rsidRDefault="00701C3E">
            <w:pPr>
              <w:jc w:val="center"/>
              <w:rPr>
                <w:rFonts w:ascii="Times New Roman" w:hAnsi="Times New Roman" w:cs="Times New Roman"/>
                <w:sz w:val="28"/>
                <w:szCs w:val="28"/>
              </w:rPr>
            </w:pPr>
          </w:p>
        </w:tc>
        <w:tc>
          <w:tcPr>
            <w:tcW w:w="3863" w:type="pct"/>
            <w:shd w:val="clear" w:color="auto" w:fill="auto"/>
            <w:vAlign w:val="center"/>
          </w:tcPr>
          <w:p w:rsidR="00701C3E" w:rsidRDefault="00723DA7">
            <w:pPr>
              <w:spacing w:after="0" w:line="240" w:lineRule="auto"/>
              <w:jc w:val="both"/>
              <w:rPr>
                <w:rFonts w:ascii="Times New Roman" w:hAnsi="Times New Roman" w:cs="Times New Roman"/>
                <w:iCs/>
                <w:color w:val="000000"/>
                <w:sz w:val="24"/>
                <w:szCs w:val="24"/>
              </w:rPr>
            </w:pPr>
            <w:r>
              <w:rPr>
                <w:rFonts w:ascii="Times New Roman" w:hAnsi="Times New Roman" w:cs="Times New Roman"/>
                <w:iCs/>
                <w:color w:val="000000"/>
                <w:sz w:val="24"/>
                <w:szCs w:val="24"/>
              </w:rPr>
              <w:t>Специалист должен знать и понимать:</w:t>
            </w:r>
          </w:p>
          <w:p w:rsidR="00701C3E" w:rsidRDefault="00723DA7">
            <w:pPr>
              <w:pStyle w:val="affb"/>
              <w:numPr>
                <w:ilvl w:val="0"/>
                <w:numId w:val="30"/>
              </w:numPr>
              <w:spacing w:after="0" w:line="240" w:lineRule="auto"/>
              <w:ind w:left="0" w:firstLine="0"/>
              <w:contextualSpacing w:val="0"/>
              <w:jc w:val="both"/>
              <w:rPr>
                <w:rFonts w:ascii="Times New Roman" w:hAnsi="Times New Roman"/>
                <w:color w:val="000000"/>
                <w:sz w:val="24"/>
                <w:szCs w:val="24"/>
              </w:rPr>
            </w:pPr>
            <w:r>
              <w:rPr>
                <w:rFonts w:ascii="Times New Roman" w:hAnsi="Times New Roman"/>
                <w:color w:val="000000"/>
                <w:sz w:val="24"/>
                <w:szCs w:val="24"/>
              </w:rPr>
              <w:t>принцип организации конкурсной деятельности и участие в архитектурных конкурсах данного проекта</w:t>
            </w:r>
          </w:p>
          <w:p w:rsidR="00701C3E" w:rsidRDefault="00723DA7">
            <w:pPr>
              <w:pStyle w:val="affb"/>
              <w:numPr>
                <w:ilvl w:val="0"/>
                <w:numId w:val="30"/>
              </w:numPr>
              <w:spacing w:after="0" w:line="240" w:lineRule="auto"/>
              <w:ind w:left="0" w:firstLine="0"/>
              <w:contextualSpacing w:val="0"/>
              <w:jc w:val="both"/>
              <w:rPr>
                <w:rFonts w:ascii="Times New Roman" w:hAnsi="Times New Roman"/>
                <w:color w:val="000000"/>
                <w:sz w:val="24"/>
                <w:szCs w:val="24"/>
              </w:rPr>
            </w:pPr>
            <w:r>
              <w:rPr>
                <w:rFonts w:ascii="Times New Roman" w:hAnsi="Times New Roman"/>
                <w:color w:val="000000"/>
                <w:sz w:val="24"/>
                <w:szCs w:val="24"/>
              </w:rPr>
              <w:t>основы планирования и контроля выполнения заданий по разработке архитектурного раздела проектной документации</w:t>
            </w:r>
          </w:p>
          <w:p w:rsidR="00701C3E" w:rsidRDefault="00723DA7">
            <w:pPr>
              <w:pStyle w:val="affb"/>
              <w:numPr>
                <w:ilvl w:val="0"/>
                <w:numId w:val="30"/>
              </w:numPr>
              <w:spacing w:after="0" w:line="240" w:lineRule="auto"/>
              <w:ind w:left="0" w:firstLine="0"/>
              <w:contextualSpacing w:val="0"/>
              <w:jc w:val="both"/>
              <w:rPr>
                <w:rFonts w:ascii="Times New Roman" w:hAnsi="Times New Roman"/>
                <w:color w:val="000000"/>
                <w:sz w:val="24"/>
                <w:szCs w:val="24"/>
              </w:rPr>
            </w:pPr>
            <w:r>
              <w:rPr>
                <w:rFonts w:ascii="Times New Roman" w:hAnsi="Times New Roman"/>
                <w:color w:val="000000"/>
                <w:sz w:val="24"/>
                <w:szCs w:val="24"/>
              </w:rPr>
              <w:t>подготовку обоснований архитектурного проекта, включая функциональные, объемно-пространственные, архитектурно-художественные, конструктивные и технологические обоснования</w:t>
            </w:r>
          </w:p>
          <w:p w:rsidR="00701C3E" w:rsidRDefault="00723DA7">
            <w:pPr>
              <w:pStyle w:val="affb"/>
              <w:numPr>
                <w:ilvl w:val="0"/>
                <w:numId w:val="31"/>
              </w:numPr>
              <w:spacing w:after="0" w:line="240" w:lineRule="auto"/>
              <w:ind w:left="0" w:firstLine="0"/>
              <w:contextualSpacing w:val="0"/>
              <w:jc w:val="both"/>
              <w:rPr>
                <w:rFonts w:ascii="Times New Roman" w:hAnsi="Times New Roman"/>
                <w:color w:val="000000"/>
                <w:sz w:val="24"/>
                <w:szCs w:val="24"/>
              </w:rPr>
            </w:pPr>
            <w:r>
              <w:rPr>
                <w:rFonts w:ascii="Times New Roman" w:hAnsi="Times New Roman"/>
                <w:color w:val="000000"/>
                <w:sz w:val="24"/>
                <w:szCs w:val="24"/>
              </w:rPr>
              <w:t>права и ответственность сторон при осуществлении авторского надзора за строительством и работ по выявлению дефектов в период эксплуатации объекта</w:t>
            </w:r>
          </w:p>
          <w:p w:rsidR="00701C3E" w:rsidRDefault="00723DA7">
            <w:pPr>
              <w:pStyle w:val="affb"/>
              <w:numPr>
                <w:ilvl w:val="0"/>
                <w:numId w:val="31"/>
              </w:numPr>
              <w:spacing w:after="0" w:line="240" w:lineRule="auto"/>
              <w:ind w:left="0" w:firstLine="0"/>
              <w:contextualSpacing w:val="0"/>
              <w:jc w:val="both"/>
              <w:rPr>
                <w:rFonts w:ascii="Times New Roman" w:hAnsi="Times New Roman"/>
                <w:color w:val="000000"/>
                <w:sz w:val="24"/>
                <w:szCs w:val="24"/>
              </w:rPr>
            </w:pPr>
            <w:r>
              <w:rPr>
                <w:rFonts w:ascii="Times New Roman" w:hAnsi="Times New Roman"/>
                <w:color w:val="000000"/>
                <w:sz w:val="24"/>
                <w:szCs w:val="24"/>
              </w:rPr>
              <w:t>основные принципы и методы управления трудовыми коллективами, планирования и организации процесса архитектурного проектирования и строительства</w:t>
            </w:r>
          </w:p>
          <w:p w:rsidR="00701C3E" w:rsidRDefault="00723DA7">
            <w:pPr>
              <w:pStyle w:val="affb"/>
              <w:numPr>
                <w:ilvl w:val="0"/>
                <w:numId w:val="31"/>
              </w:numPr>
              <w:spacing w:after="0" w:line="240" w:lineRule="auto"/>
              <w:ind w:left="0" w:firstLine="0"/>
              <w:contextualSpacing w:val="0"/>
              <w:jc w:val="both"/>
              <w:rPr>
                <w:rFonts w:ascii="Times New Roman" w:hAnsi="Times New Roman"/>
                <w:color w:val="000000"/>
                <w:sz w:val="24"/>
                <w:szCs w:val="24"/>
              </w:rPr>
            </w:pPr>
            <w:r>
              <w:rPr>
                <w:rFonts w:ascii="Times New Roman" w:hAnsi="Times New Roman"/>
                <w:color w:val="000000"/>
                <w:sz w:val="24"/>
                <w:szCs w:val="24"/>
              </w:rPr>
              <w:t>основные методы технико-экономической оценки проектных решений</w:t>
            </w:r>
          </w:p>
          <w:p w:rsidR="00701C3E" w:rsidRDefault="00723DA7">
            <w:pPr>
              <w:pStyle w:val="affb"/>
              <w:numPr>
                <w:ilvl w:val="0"/>
                <w:numId w:val="31"/>
              </w:numPr>
              <w:spacing w:after="0" w:line="240" w:lineRule="auto"/>
              <w:ind w:left="0" w:firstLine="0"/>
              <w:contextualSpacing w:val="0"/>
              <w:jc w:val="both"/>
              <w:rPr>
                <w:rFonts w:ascii="Times New Roman" w:hAnsi="Times New Roman"/>
                <w:b/>
                <w:sz w:val="28"/>
                <w:szCs w:val="28"/>
              </w:rPr>
            </w:pPr>
            <w:r>
              <w:rPr>
                <w:rFonts w:ascii="Times New Roman" w:hAnsi="Times New Roman"/>
                <w:sz w:val="24"/>
                <w:szCs w:val="24"/>
              </w:rPr>
              <w:t>методы оценки эффективности труда методами календарного сетевого планирования, нормы и методики расчета объемов и сроков выполнения исследовательских работ</w:t>
            </w:r>
          </w:p>
        </w:tc>
        <w:tc>
          <w:tcPr>
            <w:tcW w:w="807" w:type="pct"/>
            <w:vMerge w:val="restart"/>
            <w:shd w:val="clear" w:color="auto" w:fill="auto"/>
            <w:vAlign w:val="center"/>
          </w:tcPr>
          <w:p w:rsidR="00701C3E" w:rsidRDefault="00701C3E">
            <w:pPr>
              <w:jc w:val="both"/>
              <w:rPr>
                <w:rFonts w:ascii="Times New Roman" w:hAnsi="Times New Roman" w:cs="Times New Roman"/>
                <w:b/>
                <w:sz w:val="28"/>
                <w:szCs w:val="28"/>
              </w:rPr>
            </w:pPr>
          </w:p>
        </w:tc>
      </w:tr>
      <w:tr w:rsidR="00701C3E" w:rsidTr="00CB0974">
        <w:trPr>
          <w:trHeight w:val="6794"/>
        </w:trPr>
        <w:tc>
          <w:tcPr>
            <w:tcW w:w="330" w:type="pct"/>
            <w:vMerge/>
            <w:shd w:val="clear" w:color="auto" w:fill="BFBFBF" w:themeFill="background1" w:themeFillShade="BF"/>
            <w:vAlign w:val="center"/>
          </w:tcPr>
          <w:p w:rsidR="00701C3E" w:rsidRDefault="00701C3E">
            <w:pPr>
              <w:jc w:val="center"/>
              <w:rPr>
                <w:rFonts w:ascii="Times New Roman" w:hAnsi="Times New Roman" w:cs="Times New Roman"/>
                <w:sz w:val="28"/>
                <w:szCs w:val="28"/>
              </w:rPr>
            </w:pPr>
          </w:p>
        </w:tc>
        <w:tc>
          <w:tcPr>
            <w:tcW w:w="3863" w:type="pct"/>
            <w:shd w:val="clear" w:color="auto" w:fill="auto"/>
            <w:vAlign w:val="center"/>
          </w:tcPr>
          <w:p w:rsidR="00701C3E" w:rsidRDefault="00723DA7">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Специалист должен уметь:</w:t>
            </w:r>
          </w:p>
          <w:p w:rsidR="00701C3E" w:rsidRDefault="00723DA7">
            <w:pPr>
              <w:pStyle w:val="affb"/>
              <w:numPr>
                <w:ilvl w:val="0"/>
                <w:numId w:val="29"/>
              </w:numPr>
              <w:spacing w:after="0" w:line="240" w:lineRule="auto"/>
              <w:ind w:left="0" w:firstLine="0"/>
              <w:contextualSpacing w:val="0"/>
              <w:jc w:val="both"/>
              <w:rPr>
                <w:rFonts w:ascii="Times New Roman" w:hAnsi="Times New Roman"/>
                <w:color w:val="000000"/>
                <w:sz w:val="24"/>
                <w:szCs w:val="24"/>
              </w:rPr>
            </w:pPr>
            <w:r>
              <w:rPr>
                <w:rFonts w:ascii="Times New Roman" w:hAnsi="Times New Roman"/>
                <w:color w:val="000000"/>
                <w:sz w:val="24"/>
                <w:szCs w:val="24"/>
              </w:rPr>
              <w:t>применять современные методы оценки эффективности реализации проекта и оценивать уровень достижения его многообразных целей</w:t>
            </w:r>
          </w:p>
          <w:p w:rsidR="00701C3E" w:rsidRDefault="00723DA7">
            <w:pPr>
              <w:pStyle w:val="affb"/>
              <w:numPr>
                <w:ilvl w:val="0"/>
                <w:numId w:val="29"/>
              </w:numPr>
              <w:spacing w:after="0" w:line="240" w:lineRule="auto"/>
              <w:ind w:left="0" w:firstLine="0"/>
              <w:contextualSpacing w:val="0"/>
              <w:jc w:val="both"/>
              <w:rPr>
                <w:rFonts w:ascii="Times New Roman" w:hAnsi="Times New Roman"/>
                <w:color w:val="000000"/>
                <w:sz w:val="24"/>
                <w:szCs w:val="24"/>
              </w:rPr>
            </w:pPr>
            <w:r>
              <w:rPr>
                <w:rFonts w:ascii="Times New Roman" w:hAnsi="Times New Roman"/>
                <w:color w:val="000000"/>
                <w:sz w:val="24"/>
                <w:szCs w:val="24"/>
              </w:rPr>
              <w:t>планировать и осуществлять контроль за выполнением заданий по разработке архитектурного раздела проектной документации</w:t>
            </w:r>
          </w:p>
          <w:p w:rsidR="00701C3E" w:rsidRDefault="00723DA7">
            <w:pPr>
              <w:pStyle w:val="affb"/>
              <w:numPr>
                <w:ilvl w:val="0"/>
                <w:numId w:val="29"/>
              </w:numPr>
              <w:spacing w:after="0" w:line="240" w:lineRule="auto"/>
              <w:ind w:left="0" w:firstLine="0"/>
              <w:contextualSpacing w:val="0"/>
              <w:jc w:val="both"/>
              <w:rPr>
                <w:rFonts w:ascii="Times New Roman" w:hAnsi="Times New Roman"/>
                <w:color w:val="000000"/>
                <w:sz w:val="24"/>
                <w:szCs w:val="24"/>
              </w:rPr>
            </w:pPr>
            <w:r>
              <w:rPr>
                <w:rFonts w:ascii="Times New Roman" w:hAnsi="Times New Roman"/>
                <w:color w:val="000000"/>
                <w:sz w:val="24"/>
                <w:szCs w:val="24"/>
              </w:rPr>
              <w:t>учитывать условия будущей реализации объекта</w:t>
            </w:r>
          </w:p>
          <w:p w:rsidR="00701C3E" w:rsidRDefault="00723DA7">
            <w:pPr>
              <w:pStyle w:val="affb"/>
              <w:numPr>
                <w:ilvl w:val="0"/>
                <w:numId w:val="29"/>
              </w:numPr>
              <w:spacing w:after="0" w:line="240" w:lineRule="auto"/>
              <w:ind w:left="0" w:firstLine="0"/>
              <w:contextualSpacing w:val="0"/>
              <w:jc w:val="both"/>
              <w:rPr>
                <w:rFonts w:ascii="Times New Roman" w:hAnsi="Times New Roman"/>
                <w:b/>
                <w:bCs/>
                <w:sz w:val="24"/>
                <w:szCs w:val="24"/>
              </w:rPr>
            </w:pPr>
            <w:r>
              <w:rPr>
                <w:rFonts w:ascii="Times New Roman" w:hAnsi="Times New Roman"/>
                <w:color w:val="000000"/>
                <w:sz w:val="24"/>
                <w:szCs w:val="24"/>
              </w:rPr>
              <w:t>организовать рабочую и государственную приемные комиссии при сдаче объекта в эксплуатацию</w:t>
            </w:r>
          </w:p>
          <w:p w:rsidR="00701C3E" w:rsidRDefault="00723DA7">
            <w:pPr>
              <w:pStyle w:val="affb"/>
              <w:numPr>
                <w:ilvl w:val="0"/>
                <w:numId w:val="29"/>
              </w:numPr>
              <w:spacing w:after="0" w:line="240" w:lineRule="auto"/>
              <w:ind w:left="0" w:firstLine="0"/>
              <w:contextualSpacing w:val="0"/>
              <w:jc w:val="both"/>
              <w:rPr>
                <w:rFonts w:ascii="Times New Roman" w:hAnsi="Times New Roman"/>
                <w:color w:val="000000"/>
                <w:sz w:val="24"/>
                <w:szCs w:val="24"/>
              </w:rPr>
            </w:pPr>
            <w:r>
              <w:rPr>
                <w:rFonts w:ascii="Times New Roman" w:hAnsi="Times New Roman"/>
                <w:color w:val="000000"/>
                <w:sz w:val="24"/>
                <w:szCs w:val="24"/>
              </w:rPr>
              <w:t>осуществлять расчет требуемой численности работников с учетом профессиональных и квалификационных требований при работе над Проектом организации строительства (ПОС) или Проектом организации реставрации или реконструкции (ПОР)</w:t>
            </w:r>
          </w:p>
          <w:p w:rsidR="00701C3E" w:rsidRDefault="00723DA7">
            <w:pPr>
              <w:pStyle w:val="affb"/>
              <w:numPr>
                <w:ilvl w:val="0"/>
                <w:numId w:val="29"/>
              </w:numPr>
              <w:spacing w:after="0" w:line="240" w:lineRule="auto"/>
              <w:ind w:left="0" w:firstLine="0"/>
              <w:contextualSpacing w:val="0"/>
              <w:jc w:val="both"/>
              <w:rPr>
                <w:rFonts w:ascii="Times New Roman" w:hAnsi="Times New Roman"/>
                <w:color w:val="000000"/>
                <w:sz w:val="24"/>
                <w:szCs w:val="24"/>
              </w:rPr>
            </w:pPr>
            <w:r>
              <w:rPr>
                <w:rFonts w:ascii="Times New Roman" w:hAnsi="Times New Roman"/>
                <w:color w:val="000000"/>
                <w:sz w:val="24"/>
                <w:szCs w:val="24"/>
              </w:rPr>
              <w:t>выбирать и обосновывать оптимальные средства и методы устранения выявленных в процессе проведения мероприятий авторского надзора отклонений и нарушений</w:t>
            </w:r>
          </w:p>
          <w:p w:rsidR="00701C3E" w:rsidRDefault="00723DA7">
            <w:pPr>
              <w:pStyle w:val="affb"/>
              <w:numPr>
                <w:ilvl w:val="0"/>
                <w:numId w:val="29"/>
              </w:numPr>
              <w:spacing w:after="0" w:line="240" w:lineRule="auto"/>
              <w:ind w:left="0" w:firstLine="0"/>
              <w:contextualSpacing w:val="0"/>
              <w:jc w:val="both"/>
              <w:rPr>
                <w:rFonts w:ascii="Times New Roman" w:hAnsi="Times New Roman"/>
                <w:color w:val="000000"/>
                <w:sz w:val="24"/>
                <w:szCs w:val="24"/>
              </w:rPr>
            </w:pPr>
            <w:r>
              <w:rPr>
                <w:rFonts w:ascii="Times New Roman" w:hAnsi="Times New Roman"/>
                <w:color w:val="000000"/>
                <w:sz w:val="24"/>
                <w:szCs w:val="24"/>
              </w:rPr>
              <w:t>осуществлять контроль соответствия и согласование в случае отклонений от архитектурного проекта решений по другим разделам проектной документации, включая конструктивные и инженерные</w:t>
            </w:r>
          </w:p>
          <w:p w:rsidR="00701C3E" w:rsidRDefault="00723DA7">
            <w:pPr>
              <w:pStyle w:val="affb"/>
              <w:numPr>
                <w:ilvl w:val="0"/>
                <w:numId w:val="29"/>
              </w:numPr>
              <w:spacing w:after="0" w:line="240" w:lineRule="auto"/>
              <w:ind w:left="0" w:firstLine="0"/>
              <w:contextualSpacing w:val="0"/>
              <w:jc w:val="both"/>
              <w:rPr>
                <w:rFonts w:ascii="Times New Roman" w:hAnsi="Times New Roman"/>
                <w:b/>
                <w:bCs/>
                <w:sz w:val="24"/>
                <w:szCs w:val="24"/>
              </w:rPr>
            </w:pPr>
            <w:r>
              <w:rPr>
                <w:rFonts w:ascii="Times New Roman" w:hAnsi="Times New Roman"/>
                <w:color w:val="000000"/>
                <w:sz w:val="24"/>
                <w:szCs w:val="24"/>
              </w:rPr>
              <w:t>осуществлять контроль выполнения требований проектной документации</w:t>
            </w:r>
          </w:p>
          <w:p w:rsidR="00701C3E" w:rsidRDefault="00723DA7">
            <w:pPr>
              <w:jc w:val="both"/>
              <w:rPr>
                <w:rFonts w:ascii="Times New Roman" w:hAnsi="Times New Roman" w:cs="Times New Roman"/>
                <w:b/>
                <w:sz w:val="28"/>
                <w:szCs w:val="28"/>
              </w:rPr>
            </w:pPr>
            <w:r>
              <w:rPr>
                <w:rFonts w:ascii="Times New Roman" w:hAnsi="Times New Roman" w:cs="Times New Roman"/>
                <w:color w:val="000000"/>
                <w:sz w:val="24"/>
                <w:szCs w:val="24"/>
              </w:rPr>
              <w:t>- применять методы управления рисками в проекте: анализировать, информировать заказчика и контролировать риски в процессе проектирования объекта капитального строительства</w:t>
            </w:r>
          </w:p>
        </w:tc>
        <w:tc>
          <w:tcPr>
            <w:tcW w:w="807" w:type="pct"/>
            <w:vMerge/>
            <w:shd w:val="clear" w:color="auto" w:fill="auto"/>
            <w:vAlign w:val="center"/>
          </w:tcPr>
          <w:p w:rsidR="00701C3E" w:rsidRDefault="00701C3E">
            <w:pPr>
              <w:jc w:val="both"/>
              <w:rPr>
                <w:rFonts w:ascii="Times New Roman" w:hAnsi="Times New Roman" w:cs="Times New Roman"/>
                <w:b/>
                <w:sz w:val="28"/>
                <w:szCs w:val="28"/>
              </w:rPr>
            </w:pPr>
          </w:p>
        </w:tc>
      </w:tr>
      <w:tr w:rsidR="00701C3E" w:rsidTr="00547944">
        <w:tc>
          <w:tcPr>
            <w:tcW w:w="330" w:type="pct"/>
            <w:vMerge w:val="restart"/>
            <w:shd w:val="clear" w:color="auto" w:fill="BFBFBF" w:themeFill="background1" w:themeFillShade="BF"/>
            <w:vAlign w:val="center"/>
          </w:tcPr>
          <w:p w:rsidR="00701C3E" w:rsidRDefault="00723DA7">
            <w:pPr>
              <w:jc w:val="center"/>
              <w:rPr>
                <w:rFonts w:ascii="Times New Roman" w:hAnsi="Times New Roman" w:cs="Times New Roman"/>
                <w:sz w:val="28"/>
                <w:szCs w:val="28"/>
              </w:rPr>
            </w:pPr>
            <w:r>
              <w:rPr>
                <w:rFonts w:ascii="Times New Roman" w:hAnsi="Times New Roman" w:cs="Times New Roman"/>
                <w:sz w:val="28"/>
                <w:szCs w:val="28"/>
              </w:rPr>
              <w:t>6.</w:t>
            </w:r>
          </w:p>
        </w:tc>
        <w:tc>
          <w:tcPr>
            <w:tcW w:w="3863" w:type="pct"/>
            <w:shd w:val="clear" w:color="auto" w:fill="auto"/>
            <w:vAlign w:val="center"/>
          </w:tcPr>
          <w:p w:rsidR="00701C3E" w:rsidRDefault="00723DA7">
            <w:pPr>
              <w:jc w:val="both"/>
              <w:rPr>
                <w:rFonts w:ascii="Times New Roman" w:hAnsi="Times New Roman" w:cs="Times New Roman"/>
                <w:b/>
                <w:sz w:val="28"/>
                <w:szCs w:val="28"/>
              </w:rPr>
            </w:pPr>
            <w:r>
              <w:rPr>
                <w:rFonts w:ascii="Times New Roman" w:hAnsi="Times New Roman" w:cs="Times New Roman"/>
                <w:b/>
                <w:sz w:val="28"/>
                <w:szCs w:val="28"/>
              </w:rPr>
              <w:t>Свойства материалов, конструкций</w:t>
            </w:r>
          </w:p>
        </w:tc>
        <w:tc>
          <w:tcPr>
            <w:tcW w:w="807" w:type="pct"/>
            <w:shd w:val="clear" w:color="auto" w:fill="auto"/>
            <w:vAlign w:val="center"/>
          </w:tcPr>
          <w:p w:rsidR="00701C3E" w:rsidRDefault="00723DA7">
            <w:pPr>
              <w:jc w:val="both"/>
              <w:rPr>
                <w:rFonts w:ascii="Times New Roman" w:hAnsi="Times New Roman" w:cs="Times New Roman"/>
                <w:b/>
                <w:sz w:val="28"/>
                <w:szCs w:val="28"/>
              </w:rPr>
            </w:pPr>
            <w:r>
              <w:rPr>
                <w:rFonts w:ascii="Times New Roman" w:hAnsi="Times New Roman" w:cs="Times New Roman"/>
                <w:b/>
                <w:sz w:val="28"/>
                <w:szCs w:val="28"/>
              </w:rPr>
              <w:t>12</w:t>
            </w:r>
          </w:p>
        </w:tc>
      </w:tr>
      <w:tr w:rsidR="00701C3E" w:rsidTr="00547944">
        <w:tc>
          <w:tcPr>
            <w:tcW w:w="330" w:type="pct"/>
            <w:vMerge/>
            <w:shd w:val="clear" w:color="auto" w:fill="BFBFBF" w:themeFill="background1" w:themeFillShade="BF"/>
            <w:vAlign w:val="center"/>
          </w:tcPr>
          <w:p w:rsidR="00701C3E" w:rsidRDefault="00701C3E">
            <w:pPr>
              <w:jc w:val="center"/>
              <w:rPr>
                <w:rFonts w:ascii="Times New Roman" w:hAnsi="Times New Roman" w:cs="Times New Roman"/>
                <w:sz w:val="28"/>
                <w:szCs w:val="28"/>
              </w:rPr>
            </w:pPr>
          </w:p>
        </w:tc>
        <w:tc>
          <w:tcPr>
            <w:tcW w:w="3863" w:type="pct"/>
            <w:shd w:val="clear" w:color="auto" w:fill="auto"/>
            <w:vAlign w:val="center"/>
          </w:tcPr>
          <w:p w:rsidR="00701C3E" w:rsidRDefault="00723DA7">
            <w:pPr>
              <w:spacing w:after="0" w:line="240" w:lineRule="auto"/>
              <w:jc w:val="both"/>
              <w:rPr>
                <w:rFonts w:ascii="Times New Roman" w:hAnsi="Times New Roman" w:cs="Times New Roman"/>
                <w:iCs/>
                <w:color w:val="000000"/>
                <w:sz w:val="24"/>
                <w:szCs w:val="24"/>
              </w:rPr>
            </w:pPr>
            <w:r>
              <w:rPr>
                <w:rFonts w:ascii="Times New Roman" w:hAnsi="Times New Roman" w:cs="Times New Roman"/>
                <w:iCs/>
                <w:color w:val="000000"/>
                <w:sz w:val="24"/>
                <w:szCs w:val="24"/>
              </w:rPr>
              <w:t>Специалист должен знать и понимать:</w:t>
            </w:r>
          </w:p>
          <w:p w:rsidR="00701C3E" w:rsidRDefault="00723DA7">
            <w:pPr>
              <w:pStyle w:val="affb"/>
              <w:numPr>
                <w:ilvl w:val="0"/>
                <w:numId w:val="27"/>
              </w:numPr>
              <w:spacing w:after="0" w:line="240" w:lineRule="auto"/>
              <w:ind w:left="0" w:firstLine="0"/>
              <w:contextualSpacing w:val="0"/>
              <w:jc w:val="both"/>
              <w:rPr>
                <w:rFonts w:ascii="Times New Roman" w:hAnsi="Times New Roman"/>
                <w:sz w:val="24"/>
                <w:szCs w:val="24"/>
              </w:rPr>
            </w:pPr>
            <w:r>
              <w:rPr>
                <w:rFonts w:ascii="Times New Roman" w:hAnsi="Times New Roman"/>
                <w:sz w:val="24"/>
                <w:szCs w:val="24"/>
              </w:rPr>
              <w:t>современные предложения рынка строительных технологий, материалов, изделий и конструкций, оборудования, машин и механизмов</w:t>
            </w:r>
          </w:p>
          <w:p w:rsidR="00701C3E" w:rsidRDefault="00723DA7">
            <w:pPr>
              <w:pStyle w:val="affb"/>
              <w:numPr>
                <w:ilvl w:val="0"/>
                <w:numId w:val="27"/>
              </w:numPr>
              <w:spacing w:after="0" w:line="240" w:lineRule="auto"/>
              <w:ind w:left="0" w:firstLine="0"/>
              <w:contextualSpacing w:val="0"/>
              <w:jc w:val="both"/>
              <w:rPr>
                <w:rFonts w:ascii="Times New Roman" w:hAnsi="Times New Roman"/>
                <w:sz w:val="24"/>
                <w:szCs w:val="24"/>
              </w:rPr>
            </w:pPr>
            <w:r>
              <w:rPr>
                <w:rFonts w:ascii="Times New Roman" w:hAnsi="Times New Roman"/>
                <w:sz w:val="24"/>
                <w:szCs w:val="24"/>
              </w:rPr>
              <w:t>основные строительные материалы, изделия и конструкции, их технические, технологические, эстетические и эксплуатационные характеристики</w:t>
            </w:r>
          </w:p>
          <w:p w:rsidR="00701C3E" w:rsidRDefault="00723DA7">
            <w:pPr>
              <w:pStyle w:val="affb"/>
              <w:numPr>
                <w:ilvl w:val="0"/>
                <w:numId w:val="27"/>
              </w:numPr>
              <w:spacing w:after="0" w:line="240" w:lineRule="auto"/>
              <w:ind w:left="0" w:firstLine="0"/>
              <w:contextualSpacing w:val="0"/>
              <w:jc w:val="both"/>
              <w:rPr>
                <w:rFonts w:ascii="Times New Roman" w:hAnsi="Times New Roman"/>
                <w:b/>
                <w:sz w:val="28"/>
                <w:szCs w:val="28"/>
              </w:rPr>
            </w:pPr>
            <w:r>
              <w:rPr>
                <w:rFonts w:ascii="Times New Roman" w:hAnsi="Times New Roman"/>
                <w:sz w:val="24"/>
                <w:szCs w:val="24"/>
              </w:rPr>
              <w:t>основы технологии возведения объектов капитального строительства, основные технологии производства строительных и монтажных работ</w:t>
            </w:r>
          </w:p>
        </w:tc>
        <w:tc>
          <w:tcPr>
            <w:tcW w:w="807" w:type="pct"/>
            <w:vMerge w:val="restart"/>
            <w:shd w:val="clear" w:color="auto" w:fill="auto"/>
            <w:vAlign w:val="center"/>
          </w:tcPr>
          <w:p w:rsidR="00701C3E" w:rsidRDefault="00701C3E">
            <w:pPr>
              <w:jc w:val="both"/>
              <w:rPr>
                <w:rFonts w:ascii="Times New Roman" w:hAnsi="Times New Roman" w:cs="Times New Roman"/>
                <w:b/>
                <w:sz w:val="28"/>
                <w:szCs w:val="28"/>
              </w:rPr>
            </w:pPr>
          </w:p>
        </w:tc>
      </w:tr>
      <w:tr w:rsidR="00701C3E" w:rsidTr="00547944">
        <w:tc>
          <w:tcPr>
            <w:tcW w:w="330" w:type="pct"/>
            <w:vMerge/>
            <w:shd w:val="clear" w:color="auto" w:fill="BFBFBF" w:themeFill="background1" w:themeFillShade="BF"/>
            <w:vAlign w:val="center"/>
          </w:tcPr>
          <w:p w:rsidR="00701C3E" w:rsidRDefault="00701C3E">
            <w:pPr>
              <w:jc w:val="center"/>
              <w:rPr>
                <w:rFonts w:ascii="Times New Roman" w:hAnsi="Times New Roman" w:cs="Times New Roman"/>
                <w:sz w:val="28"/>
                <w:szCs w:val="28"/>
              </w:rPr>
            </w:pPr>
          </w:p>
        </w:tc>
        <w:tc>
          <w:tcPr>
            <w:tcW w:w="3863" w:type="pct"/>
            <w:shd w:val="clear" w:color="auto" w:fill="auto"/>
            <w:vAlign w:val="center"/>
          </w:tcPr>
          <w:p w:rsidR="00701C3E" w:rsidRDefault="00723DA7">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Специалист должен уметь:</w:t>
            </w:r>
          </w:p>
          <w:p w:rsidR="00701C3E" w:rsidRDefault="00723DA7">
            <w:pPr>
              <w:pStyle w:val="affb"/>
              <w:numPr>
                <w:ilvl w:val="0"/>
                <w:numId w:val="28"/>
              </w:numPr>
              <w:spacing w:after="0" w:line="240" w:lineRule="auto"/>
              <w:ind w:left="0" w:firstLine="0"/>
              <w:contextualSpacing w:val="0"/>
              <w:jc w:val="both"/>
              <w:rPr>
                <w:rFonts w:ascii="Times New Roman" w:hAnsi="Times New Roman"/>
                <w:sz w:val="24"/>
                <w:szCs w:val="24"/>
              </w:rPr>
            </w:pPr>
            <w:r>
              <w:rPr>
                <w:rFonts w:ascii="Times New Roman" w:hAnsi="Times New Roman"/>
                <w:sz w:val="24"/>
                <w:szCs w:val="24"/>
              </w:rPr>
              <w:t>находить предложения по рынку строительных технологий, материалов, изделий и конструкций, оборудования, машин и механизмов необходимых для проектирования и реализации данного объекта</w:t>
            </w:r>
          </w:p>
          <w:p w:rsidR="00701C3E" w:rsidRDefault="00723DA7">
            <w:pPr>
              <w:pStyle w:val="affb"/>
              <w:numPr>
                <w:ilvl w:val="0"/>
                <w:numId w:val="28"/>
              </w:numPr>
              <w:spacing w:after="0" w:line="240" w:lineRule="auto"/>
              <w:ind w:left="0" w:firstLine="0"/>
              <w:contextualSpacing w:val="0"/>
              <w:jc w:val="both"/>
              <w:rPr>
                <w:rFonts w:ascii="Times New Roman" w:hAnsi="Times New Roman"/>
                <w:sz w:val="24"/>
                <w:szCs w:val="24"/>
              </w:rPr>
            </w:pPr>
            <w:r>
              <w:rPr>
                <w:rFonts w:ascii="Times New Roman" w:hAnsi="Times New Roman"/>
                <w:sz w:val="24"/>
                <w:szCs w:val="24"/>
              </w:rPr>
              <w:t>применять основные строительные материалы, изделия и конструкции, их технические, технологические, эстетические и эксплуатационные характеристики</w:t>
            </w:r>
          </w:p>
          <w:p w:rsidR="00701C3E" w:rsidRDefault="00723DA7">
            <w:pPr>
              <w:jc w:val="both"/>
              <w:rPr>
                <w:rFonts w:ascii="Times New Roman" w:hAnsi="Times New Roman" w:cs="Times New Roman"/>
                <w:b/>
                <w:sz w:val="28"/>
                <w:szCs w:val="28"/>
              </w:rPr>
            </w:pPr>
            <w:r>
              <w:rPr>
                <w:rFonts w:ascii="Times New Roman" w:hAnsi="Times New Roman" w:cs="Times New Roman"/>
                <w:sz w:val="24"/>
                <w:szCs w:val="24"/>
              </w:rPr>
              <w:t>определять и обосновывать возможность применения строительных материалов для объекта в зависимости от климатических, территориальных и инженерно-геологических особенностей</w:t>
            </w:r>
          </w:p>
        </w:tc>
        <w:tc>
          <w:tcPr>
            <w:tcW w:w="807" w:type="pct"/>
            <w:vMerge/>
            <w:shd w:val="clear" w:color="auto" w:fill="auto"/>
            <w:vAlign w:val="center"/>
          </w:tcPr>
          <w:p w:rsidR="00701C3E" w:rsidRDefault="00701C3E">
            <w:pPr>
              <w:jc w:val="both"/>
              <w:rPr>
                <w:rFonts w:ascii="Times New Roman" w:hAnsi="Times New Roman" w:cs="Times New Roman"/>
                <w:b/>
                <w:sz w:val="28"/>
                <w:szCs w:val="28"/>
              </w:rPr>
            </w:pPr>
          </w:p>
        </w:tc>
      </w:tr>
      <w:tr w:rsidR="00701C3E" w:rsidTr="00547944">
        <w:tc>
          <w:tcPr>
            <w:tcW w:w="330" w:type="pct"/>
            <w:vMerge w:val="restart"/>
            <w:shd w:val="clear" w:color="auto" w:fill="BFBFBF" w:themeFill="background1" w:themeFillShade="BF"/>
            <w:vAlign w:val="center"/>
          </w:tcPr>
          <w:p w:rsidR="00701C3E" w:rsidRDefault="00723DA7">
            <w:pPr>
              <w:jc w:val="center"/>
              <w:rPr>
                <w:rFonts w:ascii="Times New Roman" w:hAnsi="Times New Roman" w:cs="Times New Roman"/>
                <w:sz w:val="28"/>
                <w:szCs w:val="28"/>
              </w:rPr>
            </w:pPr>
            <w:r>
              <w:rPr>
                <w:rFonts w:ascii="Times New Roman" w:hAnsi="Times New Roman" w:cs="Times New Roman"/>
                <w:sz w:val="28"/>
                <w:szCs w:val="28"/>
              </w:rPr>
              <w:t>7.</w:t>
            </w:r>
          </w:p>
        </w:tc>
        <w:tc>
          <w:tcPr>
            <w:tcW w:w="3863" w:type="pct"/>
            <w:shd w:val="clear" w:color="auto" w:fill="auto"/>
            <w:vAlign w:val="center"/>
          </w:tcPr>
          <w:p w:rsidR="00701C3E" w:rsidRDefault="00723DA7">
            <w:pPr>
              <w:jc w:val="both"/>
              <w:rPr>
                <w:rFonts w:ascii="Times New Roman" w:hAnsi="Times New Roman" w:cs="Times New Roman"/>
                <w:b/>
                <w:sz w:val="28"/>
                <w:szCs w:val="28"/>
              </w:rPr>
            </w:pPr>
            <w:r>
              <w:rPr>
                <w:rFonts w:ascii="Times New Roman" w:hAnsi="Times New Roman" w:cs="Times New Roman"/>
                <w:b/>
                <w:sz w:val="28"/>
                <w:szCs w:val="28"/>
              </w:rPr>
              <w:t>Творчество и дизайн</w:t>
            </w:r>
          </w:p>
        </w:tc>
        <w:tc>
          <w:tcPr>
            <w:tcW w:w="807" w:type="pct"/>
            <w:shd w:val="clear" w:color="auto" w:fill="auto"/>
            <w:vAlign w:val="center"/>
          </w:tcPr>
          <w:p w:rsidR="00701C3E" w:rsidRDefault="00723DA7">
            <w:pPr>
              <w:jc w:val="both"/>
              <w:rPr>
                <w:rFonts w:ascii="Times New Roman" w:hAnsi="Times New Roman" w:cs="Times New Roman"/>
                <w:b/>
                <w:sz w:val="28"/>
                <w:szCs w:val="28"/>
              </w:rPr>
            </w:pPr>
            <w:r>
              <w:rPr>
                <w:rFonts w:ascii="Times New Roman" w:hAnsi="Times New Roman" w:cs="Times New Roman"/>
                <w:b/>
                <w:sz w:val="28"/>
                <w:szCs w:val="28"/>
              </w:rPr>
              <w:t>20</w:t>
            </w:r>
          </w:p>
        </w:tc>
      </w:tr>
      <w:tr w:rsidR="00701C3E" w:rsidTr="00547944">
        <w:tc>
          <w:tcPr>
            <w:tcW w:w="330" w:type="pct"/>
            <w:vMerge/>
            <w:shd w:val="clear" w:color="auto" w:fill="BFBFBF" w:themeFill="background1" w:themeFillShade="BF"/>
            <w:vAlign w:val="center"/>
          </w:tcPr>
          <w:p w:rsidR="00701C3E" w:rsidRDefault="00701C3E">
            <w:pPr>
              <w:jc w:val="center"/>
              <w:rPr>
                <w:rFonts w:ascii="Times New Roman" w:hAnsi="Times New Roman" w:cs="Times New Roman"/>
                <w:sz w:val="28"/>
                <w:szCs w:val="28"/>
              </w:rPr>
            </w:pPr>
          </w:p>
        </w:tc>
        <w:tc>
          <w:tcPr>
            <w:tcW w:w="3863" w:type="pct"/>
            <w:shd w:val="clear" w:color="auto" w:fill="auto"/>
            <w:vAlign w:val="center"/>
          </w:tcPr>
          <w:p w:rsidR="00701C3E" w:rsidRDefault="00723DA7">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Специалист должен знать и понимать:</w:t>
            </w:r>
          </w:p>
          <w:p w:rsidR="00701C3E" w:rsidRDefault="00723DA7">
            <w:pPr>
              <w:pStyle w:val="affb"/>
              <w:numPr>
                <w:ilvl w:val="0"/>
                <w:numId w:val="26"/>
              </w:numPr>
              <w:spacing w:after="0" w:line="240" w:lineRule="auto"/>
              <w:ind w:left="0" w:firstLine="0"/>
              <w:contextualSpacing w:val="0"/>
              <w:jc w:val="both"/>
              <w:rPr>
                <w:rFonts w:ascii="Times New Roman" w:hAnsi="Times New Roman"/>
                <w:sz w:val="24"/>
                <w:szCs w:val="24"/>
              </w:rPr>
            </w:pPr>
            <w:r>
              <w:rPr>
                <w:rFonts w:ascii="Times New Roman" w:hAnsi="Times New Roman"/>
                <w:sz w:val="24"/>
                <w:szCs w:val="24"/>
              </w:rPr>
              <w:lastRenderedPageBreak/>
              <w:t>творческие приемы выдвижения авторского архитектурно-художественного замысла</w:t>
            </w:r>
          </w:p>
          <w:p w:rsidR="00701C3E" w:rsidRDefault="00723DA7">
            <w:pPr>
              <w:pStyle w:val="affb"/>
              <w:numPr>
                <w:ilvl w:val="0"/>
                <w:numId w:val="26"/>
              </w:numPr>
              <w:spacing w:after="0" w:line="240" w:lineRule="auto"/>
              <w:ind w:left="0" w:firstLine="0"/>
              <w:contextualSpacing w:val="0"/>
              <w:jc w:val="both"/>
              <w:rPr>
                <w:rFonts w:ascii="Times New Roman" w:hAnsi="Times New Roman"/>
                <w:sz w:val="24"/>
                <w:szCs w:val="24"/>
              </w:rPr>
            </w:pPr>
            <w:r>
              <w:rPr>
                <w:rFonts w:ascii="Times New Roman" w:hAnsi="Times New Roman"/>
                <w:sz w:val="24"/>
                <w:szCs w:val="24"/>
              </w:rPr>
              <w:t>основы архитектурной композиции и закономерности визуального восприятия</w:t>
            </w:r>
          </w:p>
          <w:p w:rsidR="00701C3E" w:rsidRDefault="00723DA7">
            <w:pPr>
              <w:pStyle w:val="affb"/>
              <w:numPr>
                <w:ilvl w:val="0"/>
                <w:numId w:val="26"/>
              </w:numPr>
              <w:spacing w:after="0" w:line="240" w:lineRule="auto"/>
              <w:ind w:left="0" w:firstLine="0"/>
              <w:contextualSpacing w:val="0"/>
              <w:jc w:val="both"/>
              <w:rPr>
                <w:rFonts w:ascii="Times New Roman" w:hAnsi="Times New Roman"/>
                <w:sz w:val="24"/>
                <w:szCs w:val="24"/>
              </w:rPr>
            </w:pPr>
            <w:r>
              <w:rPr>
                <w:rFonts w:ascii="Times New Roman" w:hAnsi="Times New Roman"/>
                <w:sz w:val="24"/>
                <w:szCs w:val="24"/>
              </w:rPr>
              <w:t>социально-культурные, демографические, психологические, функциональные основы формирования архитектурной среды</w:t>
            </w:r>
          </w:p>
          <w:p w:rsidR="00701C3E" w:rsidRDefault="00723DA7">
            <w:pPr>
              <w:pStyle w:val="affb"/>
              <w:numPr>
                <w:ilvl w:val="0"/>
                <w:numId w:val="26"/>
              </w:numPr>
              <w:spacing w:after="0" w:line="240" w:lineRule="auto"/>
              <w:ind w:left="0" w:firstLine="0"/>
              <w:contextualSpacing w:val="0"/>
              <w:jc w:val="both"/>
              <w:rPr>
                <w:rFonts w:ascii="Times New Roman" w:hAnsi="Times New Roman"/>
                <w:sz w:val="24"/>
                <w:szCs w:val="24"/>
              </w:rPr>
            </w:pPr>
            <w:r>
              <w:rPr>
                <w:rFonts w:ascii="Times New Roman" w:hAnsi="Times New Roman"/>
                <w:sz w:val="24"/>
                <w:szCs w:val="24"/>
              </w:rPr>
              <w:t>особенности восприятия различных форм представления архитектурного концептуального проекта архитекторами, специалистами в области строительства, а также лицами, не владеющими профессиональной культурой</w:t>
            </w:r>
          </w:p>
          <w:p w:rsidR="00701C3E" w:rsidRDefault="00723DA7">
            <w:pPr>
              <w:pStyle w:val="affb"/>
              <w:numPr>
                <w:ilvl w:val="0"/>
                <w:numId w:val="26"/>
              </w:numPr>
              <w:spacing w:after="0" w:line="240" w:lineRule="auto"/>
              <w:ind w:left="0" w:firstLine="0"/>
              <w:contextualSpacing w:val="0"/>
              <w:jc w:val="both"/>
              <w:rPr>
                <w:rFonts w:ascii="Times New Roman" w:hAnsi="Times New Roman"/>
                <w:sz w:val="24"/>
                <w:szCs w:val="24"/>
              </w:rPr>
            </w:pPr>
            <w:r>
              <w:rPr>
                <w:rFonts w:ascii="Times New Roman" w:hAnsi="Times New Roman"/>
                <w:sz w:val="24"/>
                <w:szCs w:val="24"/>
              </w:rPr>
              <w:t>проектирование конструктивных решений объекта капитального строительства, основы расчета конструктивных решений на основные воздействия и нагрузки</w:t>
            </w:r>
          </w:p>
          <w:p w:rsidR="00701C3E" w:rsidRDefault="00723DA7">
            <w:pPr>
              <w:jc w:val="both"/>
              <w:rPr>
                <w:rFonts w:ascii="Times New Roman" w:hAnsi="Times New Roman" w:cs="Times New Roman"/>
                <w:b/>
                <w:sz w:val="28"/>
                <w:szCs w:val="28"/>
              </w:rPr>
            </w:pPr>
            <w:r>
              <w:rPr>
                <w:rFonts w:ascii="Times New Roman" w:hAnsi="Times New Roman" w:cs="Times New Roman"/>
                <w:sz w:val="24"/>
                <w:szCs w:val="24"/>
              </w:rPr>
              <w:t>- основные способы выражения архитектурного замысла, включая графические, макетные, компьютерные, вербальные и видео</w:t>
            </w:r>
          </w:p>
        </w:tc>
        <w:tc>
          <w:tcPr>
            <w:tcW w:w="807" w:type="pct"/>
            <w:vMerge w:val="restart"/>
            <w:shd w:val="clear" w:color="auto" w:fill="auto"/>
            <w:vAlign w:val="center"/>
          </w:tcPr>
          <w:p w:rsidR="00701C3E" w:rsidRDefault="00701C3E">
            <w:pPr>
              <w:jc w:val="both"/>
              <w:rPr>
                <w:rFonts w:ascii="Times New Roman" w:hAnsi="Times New Roman" w:cs="Times New Roman"/>
                <w:b/>
                <w:sz w:val="28"/>
                <w:szCs w:val="28"/>
              </w:rPr>
            </w:pPr>
          </w:p>
        </w:tc>
      </w:tr>
      <w:tr w:rsidR="00701C3E" w:rsidTr="00547944">
        <w:tc>
          <w:tcPr>
            <w:tcW w:w="330" w:type="pct"/>
            <w:vMerge/>
            <w:shd w:val="clear" w:color="auto" w:fill="BFBFBF" w:themeFill="background1" w:themeFillShade="BF"/>
            <w:vAlign w:val="center"/>
          </w:tcPr>
          <w:p w:rsidR="00701C3E" w:rsidRDefault="00701C3E">
            <w:pPr>
              <w:jc w:val="center"/>
              <w:rPr>
                <w:rFonts w:ascii="Times New Roman" w:hAnsi="Times New Roman" w:cs="Times New Roman"/>
                <w:sz w:val="28"/>
                <w:szCs w:val="28"/>
              </w:rPr>
            </w:pPr>
          </w:p>
        </w:tc>
        <w:tc>
          <w:tcPr>
            <w:tcW w:w="3863" w:type="pct"/>
            <w:shd w:val="clear" w:color="auto" w:fill="auto"/>
            <w:vAlign w:val="center"/>
          </w:tcPr>
          <w:p w:rsidR="00701C3E" w:rsidRDefault="00723DA7">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Специалист должен уметь:</w:t>
            </w:r>
          </w:p>
          <w:p w:rsidR="00701C3E" w:rsidRDefault="00723DA7">
            <w:pPr>
              <w:pStyle w:val="affb"/>
              <w:numPr>
                <w:ilvl w:val="0"/>
                <w:numId w:val="25"/>
              </w:numPr>
              <w:spacing w:after="0" w:line="240" w:lineRule="auto"/>
              <w:ind w:left="0" w:firstLine="0"/>
              <w:contextualSpacing w:val="0"/>
              <w:jc w:val="both"/>
              <w:rPr>
                <w:rFonts w:ascii="Times New Roman" w:hAnsi="Times New Roman"/>
                <w:sz w:val="24"/>
                <w:szCs w:val="24"/>
              </w:rPr>
            </w:pPr>
            <w:r>
              <w:rPr>
                <w:rFonts w:ascii="Times New Roman" w:hAnsi="Times New Roman"/>
                <w:sz w:val="24"/>
                <w:szCs w:val="24"/>
              </w:rPr>
              <w:t>учитывать при разработке архитектурного концептуального проекта функциональное назначение проектируемого объекта, градостроительные условия, региональные и местные архитектурно-художественные традиции, а также системную целостность архитектурных, конструктивных и инженерно-технических решений - социально-культурные, геолого-географические и природно-климатические условия участка застройки</w:t>
            </w:r>
          </w:p>
          <w:p w:rsidR="00701C3E" w:rsidRDefault="00723DA7">
            <w:pPr>
              <w:pStyle w:val="affb"/>
              <w:numPr>
                <w:ilvl w:val="0"/>
                <w:numId w:val="25"/>
              </w:numPr>
              <w:spacing w:after="0" w:line="240" w:lineRule="auto"/>
              <w:ind w:left="0" w:firstLine="0"/>
              <w:contextualSpacing w:val="0"/>
              <w:jc w:val="both"/>
              <w:rPr>
                <w:rFonts w:ascii="Times New Roman" w:hAnsi="Times New Roman"/>
                <w:sz w:val="24"/>
                <w:szCs w:val="24"/>
              </w:rPr>
            </w:pPr>
            <w:r>
              <w:rPr>
                <w:rFonts w:ascii="Times New Roman" w:hAnsi="Times New Roman"/>
                <w:sz w:val="24"/>
                <w:szCs w:val="24"/>
              </w:rPr>
              <w:t>оформлять графические и объемные материалы по архитектурному разделу проектной документации, включая чертежи, планы, модели и макеты</w:t>
            </w:r>
          </w:p>
          <w:p w:rsidR="00701C3E" w:rsidRDefault="00723DA7">
            <w:pPr>
              <w:pStyle w:val="affb"/>
              <w:numPr>
                <w:ilvl w:val="0"/>
                <w:numId w:val="25"/>
              </w:numPr>
              <w:spacing w:after="0" w:line="240" w:lineRule="auto"/>
              <w:ind w:left="0" w:firstLine="0"/>
              <w:contextualSpacing w:val="0"/>
              <w:jc w:val="both"/>
              <w:rPr>
                <w:rFonts w:ascii="Times New Roman" w:hAnsi="Times New Roman"/>
                <w:b/>
                <w:bCs/>
                <w:sz w:val="24"/>
                <w:szCs w:val="24"/>
              </w:rPr>
            </w:pPr>
            <w:r>
              <w:rPr>
                <w:rFonts w:ascii="Times New Roman" w:hAnsi="Times New Roman"/>
                <w:sz w:val="24"/>
                <w:szCs w:val="24"/>
              </w:rPr>
              <w:t>находить взаимосвязь объемно-пространственных, конструктивных, инженерных решений и эксплуатационных качеств объектов капитального строительства</w:t>
            </w:r>
          </w:p>
          <w:p w:rsidR="00701C3E" w:rsidRDefault="00723DA7">
            <w:pPr>
              <w:pStyle w:val="affb"/>
              <w:numPr>
                <w:ilvl w:val="0"/>
                <w:numId w:val="25"/>
              </w:numPr>
              <w:spacing w:after="0" w:line="240" w:lineRule="auto"/>
              <w:ind w:left="0" w:firstLine="0"/>
              <w:contextualSpacing w:val="0"/>
              <w:jc w:val="both"/>
              <w:rPr>
                <w:rFonts w:ascii="Times New Roman" w:hAnsi="Times New Roman"/>
                <w:sz w:val="24"/>
                <w:szCs w:val="24"/>
              </w:rPr>
            </w:pPr>
            <w:r>
              <w:rPr>
                <w:rFonts w:ascii="Times New Roman" w:hAnsi="Times New Roman"/>
                <w:sz w:val="24"/>
                <w:szCs w:val="24"/>
              </w:rPr>
              <w:t>выполнять контроль соблюдения технологии архитектурно-строительного проектирования</w:t>
            </w:r>
          </w:p>
          <w:p w:rsidR="00701C3E" w:rsidRDefault="00723DA7">
            <w:pPr>
              <w:pStyle w:val="affb"/>
              <w:numPr>
                <w:ilvl w:val="0"/>
                <w:numId w:val="25"/>
              </w:numPr>
              <w:spacing w:after="0" w:line="240" w:lineRule="auto"/>
              <w:ind w:left="0" w:firstLine="0"/>
              <w:contextualSpacing w:val="0"/>
              <w:jc w:val="both"/>
              <w:rPr>
                <w:rFonts w:ascii="Times New Roman" w:hAnsi="Times New Roman"/>
                <w:sz w:val="24"/>
                <w:szCs w:val="24"/>
              </w:rPr>
            </w:pPr>
            <w:r>
              <w:rPr>
                <w:rFonts w:ascii="Times New Roman" w:hAnsi="Times New Roman"/>
                <w:sz w:val="24"/>
                <w:szCs w:val="24"/>
              </w:rPr>
              <w:t>осуществлять разработку архитектурных и объемно-планировочных решений с учетом социально-культурных, историко-архитектурных и объективных условий участка застройки</w:t>
            </w:r>
          </w:p>
          <w:p w:rsidR="00701C3E" w:rsidRDefault="00723DA7">
            <w:pPr>
              <w:pStyle w:val="affb"/>
              <w:numPr>
                <w:ilvl w:val="0"/>
                <w:numId w:val="25"/>
              </w:numPr>
              <w:spacing w:after="0" w:line="240" w:lineRule="auto"/>
              <w:ind w:left="0" w:firstLine="0"/>
              <w:contextualSpacing w:val="0"/>
              <w:jc w:val="both"/>
              <w:rPr>
                <w:rFonts w:ascii="Times New Roman" w:hAnsi="Times New Roman"/>
                <w:sz w:val="24"/>
                <w:szCs w:val="24"/>
              </w:rPr>
            </w:pPr>
            <w:r>
              <w:rPr>
                <w:rFonts w:ascii="Times New Roman" w:hAnsi="Times New Roman"/>
                <w:sz w:val="24"/>
                <w:szCs w:val="24"/>
              </w:rPr>
              <w:t>осуществлять разработку оригинальных и нестандартных функционально-планировочных, объемно-пространственных, архитектурно-художественных, стилевых, цветовых и других архитектурных решений</w:t>
            </w:r>
          </w:p>
          <w:p w:rsidR="00701C3E" w:rsidRDefault="00723DA7">
            <w:pPr>
              <w:pStyle w:val="affb"/>
              <w:numPr>
                <w:ilvl w:val="0"/>
                <w:numId w:val="25"/>
              </w:numPr>
              <w:spacing w:after="0" w:line="240" w:lineRule="auto"/>
              <w:ind w:left="0" w:firstLine="0"/>
              <w:contextualSpacing w:val="0"/>
              <w:jc w:val="both"/>
              <w:rPr>
                <w:rFonts w:ascii="Times New Roman" w:hAnsi="Times New Roman"/>
                <w:sz w:val="24"/>
                <w:szCs w:val="24"/>
              </w:rPr>
            </w:pPr>
            <w:r>
              <w:rPr>
                <w:rFonts w:ascii="Times New Roman" w:hAnsi="Times New Roman"/>
                <w:sz w:val="24"/>
                <w:szCs w:val="24"/>
              </w:rPr>
              <w:t>выбирать и использовать оптимальные формы и методы изображения и моделирования архитектурной формы и пространства при работе над концептуальным решением объекта</w:t>
            </w:r>
          </w:p>
          <w:p w:rsidR="00701C3E" w:rsidRDefault="00723DA7">
            <w:pPr>
              <w:pStyle w:val="affb"/>
              <w:numPr>
                <w:ilvl w:val="0"/>
                <w:numId w:val="25"/>
              </w:numPr>
              <w:spacing w:after="0" w:line="240" w:lineRule="auto"/>
              <w:ind w:left="0" w:firstLine="0"/>
              <w:contextualSpacing w:val="0"/>
              <w:jc w:val="both"/>
              <w:rPr>
                <w:rFonts w:ascii="Times New Roman" w:hAnsi="Times New Roman"/>
                <w:sz w:val="24"/>
                <w:szCs w:val="24"/>
              </w:rPr>
            </w:pPr>
            <w:r>
              <w:rPr>
                <w:rFonts w:ascii="Times New Roman" w:hAnsi="Times New Roman"/>
                <w:sz w:val="24"/>
                <w:szCs w:val="24"/>
              </w:rPr>
              <w:t>осуществлять внесение изменений в архитектурные и объемно-планировочные решения в соответствии с требованиями и рекомендациями заказчика, органов государственной экспертизы и других уполномоченных организаций</w:t>
            </w:r>
          </w:p>
          <w:p w:rsidR="00701C3E" w:rsidRDefault="00723DA7">
            <w:pPr>
              <w:jc w:val="both"/>
              <w:rPr>
                <w:rFonts w:ascii="Times New Roman" w:hAnsi="Times New Roman" w:cs="Times New Roman"/>
                <w:b/>
                <w:sz w:val="28"/>
                <w:szCs w:val="28"/>
              </w:rPr>
            </w:pPr>
            <w:r>
              <w:rPr>
                <w:rFonts w:ascii="Times New Roman" w:hAnsi="Times New Roman" w:cs="Times New Roman"/>
                <w:sz w:val="24"/>
                <w:szCs w:val="24"/>
              </w:rPr>
              <w:t>- осуществлять выбор оптимальных методов и средств разработки архитектурного раздела проектной документации</w:t>
            </w:r>
          </w:p>
        </w:tc>
        <w:tc>
          <w:tcPr>
            <w:tcW w:w="807" w:type="pct"/>
            <w:vMerge/>
            <w:shd w:val="clear" w:color="auto" w:fill="auto"/>
            <w:vAlign w:val="center"/>
          </w:tcPr>
          <w:p w:rsidR="00701C3E" w:rsidRDefault="00701C3E">
            <w:pPr>
              <w:jc w:val="both"/>
              <w:rPr>
                <w:rFonts w:ascii="Times New Roman" w:hAnsi="Times New Roman" w:cs="Times New Roman"/>
                <w:b/>
                <w:sz w:val="28"/>
                <w:szCs w:val="28"/>
              </w:rPr>
            </w:pPr>
          </w:p>
        </w:tc>
      </w:tr>
      <w:tr w:rsidR="00701C3E" w:rsidTr="00547944">
        <w:tc>
          <w:tcPr>
            <w:tcW w:w="330" w:type="pct"/>
            <w:vMerge w:val="restart"/>
            <w:shd w:val="clear" w:color="auto" w:fill="BFBFBF" w:themeFill="background1" w:themeFillShade="BF"/>
            <w:vAlign w:val="center"/>
          </w:tcPr>
          <w:p w:rsidR="00701C3E" w:rsidRDefault="00723DA7">
            <w:pPr>
              <w:jc w:val="center"/>
              <w:rPr>
                <w:rFonts w:ascii="Times New Roman" w:hAnsi="Times New Roman" w:cs="Times New Roman"/>
                <w:sz w:val="28"/>
                <w:szCs w:val="28"/>
              </w:rPr>
            </w:pPr>
            <w:r>
              <w:rPr>
                <w:rFonts w:ascii="Times New Roman" w:hAnsi="Times New Roman" w:cs="Times New Roman"/>
                <w:sz w:val="28"/>
                <w:szCs w:val="28"/>
              </w:rPr>
              <w:t>8.</w:t>
            </w:r>
          </w:p>
        </w:tc>
        <w:tc>
          <w:tcPr>
            <w:tcW w:w="3863" w:type="pct"/>
            <w:shd w:val="clear" w:color="auto" w:fill="auto"/>
            <w:vAlign w:val="center"/>
          </w:tcPr>
          <w:p w:rsidR="00701C3E" w:rsidRDefault="00723DA7">
            <w:pPr>
              <w:jc w:val="both"/>
              <w:rPr>
                <w:rFonts w:ascii="Times New Roman" w:hAnsi="Times New Roman" w:cs="Times New Roman"/>
                <w:b/>
                <w:sz w:val="28"/>
                <w:szCs w:val="28"/>
              </w:rPr>
            </w:pPr>
            <w:r>
              <w:rPr>
                <w:rFonts w:ascii="Times New Roman" w:hAnsi="Times New Roman" w:cs="Times New Roman"/>
                <w:b/>
                <w:sz w:val="28"/>
                <w:szCs w:val="28"/>
              </w:rPr>
              <w:t>Программное обеспечение</w:t>
            </w:r>
          </w:p>
        </w:tc>
        <w:tc>
          <w:tcPr>
            <w:tcW w:w="807" w:type="pct"/>
            <w:shd w:val="clear" w:color="auto" w:fill="auto"/>
            <w:vAlign w:val="center"/>
          </w:tcPr>
          <w:p w:rsidR="00701C3E" w:rsidRDefault="00723DA7">
            <w:pPr>
              <w:jc w:val="both"/>
              <w:rPr>
                <w:rFonts w:ascii="Times New Roman" w:hAnsi="Times New Roman" w:cs="Times New Roman"/>
                <w:b/>
                <w:sz w:val="28"/>
                <w:szCs w:val="28"/>
              </w:rPr>
            </w:pPr>
            <w:r>
              <w:rPr>
                <w:rFonts w:ascii="Times New Roman" w:hAnsi="Times New Roman" w:cs="Times New Roman"/>
                <w:b/>
                <w:sz w:val="28"/>
                <w:szCs w:val="28"/>
              </w:rPr>
              <w:t>10</w:t>
            </w:r>
          </w:p>
        </w:tc>
      </w:tr>
      <w:tr w:rsidR="00701C3E" w:rsidTr="00547944">
        <w:tc>
          <w:tcPr>
            <w:tcW w:w="330" w:type="pct"/>
            <w:vMerge/>
            <w:shd w:val="clear" w:color="auto" w:fill="BFBFBF" w:themeFill="background1" w:themeFillShade="BF"/>
            <w:vAlign w:val="center"/>
          </w:tcPr>
          <w:p w:rsidR="00701C3E" w:rsidRDefault="00701C3E">
            <w:pPr>
              <w:jc w:val="center"/>
              <w:rPr>
                <w:rFonts w:ascii="Times New Roman" w:hAnsi="Times New Roman" w:cs="Times New Roman"/>
                <w:sz w:val="28"/>
                <w:szCs w:val="28"/>
              </w:rPr>
            </w:pPr>
          </w:p>
        </w:tc>
        <w:tc>
          <w:tcPr>
            <w:tcW w:w="3863" w:type="pct"/>
            <w:shd w:val="clear" w:color="auto" w:fill="auto"/>
            <w:vAlign w:val="center"/>
          </w:tcPr>
          <w:p w:rsidR="00701C3E" w:rsidRDefault="00723DA7">
            <w:pPr>
              <w:spacing w:after="0" w:line="240" w:lineRule="auto"/>
              <w:jc w:val="both"/>
              <w:rPr>
                <w:rFonts w:ascii="Times New Roman" w:hAnsi="Times New Roman" w:cs="Times New Roman"/>
                <w:iCs/>
                <w:color w:val="000000"/>
                <w:sz w:val="24"/>
                <w:szCs w:val="24"/>
              </w:rPr>
            </w:pPr>
            <w:r>
              <w:rPr>
                <w:rFonts w:ascii="Times New Roman" w:hAnsi="Times New Roman" w:cs="Times New Roman"/>
                <w:iCs/>
                <w:color w:val="000000"/>
                <w:sz w:val="24"/>
                <w:szCs w:val="24"/>
              </w:rPr>
              <w:t>Специалист должен знать и понимать:</w:t>
            </w:r>
          </w:p>
          <w:p w:rsidR="00701C3E" w:rsidRDefault="00723DA7">
            <w:pPr>
              <w:pStyle w:val="affb"/>
              <w:numPr>
                <w:ilvl w:val="0"/>
                <w:numId w:val="23"/>
              </w:numPr>
              <w:spacing w:after="0" w:line="240" w:lineRule="auto"/>
              <w:ind w:left="0" w:firstLine="0"/>
              <w:contextualSpacing w:val="0"/>
              <w:jc w:val="both"/>
              <w:rPr>
                <w:rFonts w:ascii="Times New Roman" w:hAnsi="Times New Roman"/>
                <w:color w:val="000000"/>
                <w:sz w:val="24"/>
                <w:szCs w:val="24"/>
              </w:rPr>
            </w:pPr>
            <w:r>
              <w:rPr>
                <w:rFonts w:ascii="Times New Roman" w:hAnsi="Times New Roman"/>
                <w:color w:val="000000"/>
                <w:sz w:val="24"/>
                <w:szCs w:val="24"/>
              </w:rPr>
              <w:lastRenderedPageBreak/>
              <w:t xml:space="preserve">методы наглядного изображения и моделирования архитектурной формы и пространства </w:t>
            </w:r>
          </w:p>
          <w:p w:rsidR="00701C3E" w:rsidRDefault="00723DA7">
            <w:pPr>
              <w:pStyle w:val="affb"/>
              <w:numPr>
                <w:ilvl w:val="0"/>
                <w:numId w:val="23"/>
              </w:numPr>
              <w:spacing w:after="0" w:line="240" w:lineRule="auto"/>
              <w:ind w:left="0" w:firstLine="0"/>
              <w:contextualSpacing w:val="0"/>
              <w:jc w:val="both"/>
              <w:rPr>
                <w:rFonts w:ascii="Times New Roman" w:hAnsi="Times New Roman"/>
                <w:color w:val="000000"/>
                <w:sz w:val="24"/>
                <w:szCs w:val="24"/>
              </w:rPr>
            </w:pPr>
            <w:r>
              <w:rPr>
                <w:rFonts w:ascii="Times New Roman" w:hAnsi="Times New Roman"/>
                <w:color w:val="000000"/>
                <w:sz w:val="24"/>
                <w:szCs w:val="24"/>
              </w:rPr>
              <w:t>современное программное обеспечение для составления графиков: проектных работ, календарного сетевого планирования и методик расчета сроков выполнения проектных работ</w:t>
            </w:r>
          </w:p>
          <w:p w:rsidR="00701C3E" w:rsidRDefault="00723DA7">
            <w:pPr>
              <w:jc w:val="both"/>
              <w:rPr>
                <w:rFonts w:ascii="Times New Roman" w:hAnsi="Times New Roman" w:cs="Times New Roman"/>
                <w:sz w:val="28"/>
                <w:szCs w:val="28"/>
              </w:rPr>
            </w:pPr>
            <w:r>
              <w:rPr>
                <w:rFonts w:ascii="Times New Roman" w:hAnsi="Times New Roman" w:cs="Times New Roman"/>
                <w:color w:val="000000"/>
                <w:sz w:val="24"/>
                <w:szCs w:val="24"/>
              </w:rPr>
              <w:t>- программное обеспечение для написания и составления отчетов при сдаче документации на объект и в эксплуатацию</w:t>
            </w:r>
          </w:p>
        </w:tc>
        <w:tc>
          <w:tcPr>
            <w:tcW w:w="807" w:type="pct"/>
            <w:vMerge w:val="restart"/>
            <w:shd w:val="clear" w:color="auto" w:fill="auto"/>
            <w:vAlign w:val="center"/>
          </w:tcPr>
          <w:p w:rsidR="00701C3E" w:rsidRDefault="00701C3E">
            <w:pPr>
              <w:jc w:val="both"/>
              <w:rPr>
                <w:rFonts w:ascii="Times New Roman" w:hAnsi="Times New Roman" w:cs="Times New Roman"/>
                <w:sz w:val="28"/>
                <w:szCs w:val="28"/>
              </w:rPr>
            </w:pPr>
          </w:p>
        </w:tc>
      </w:tr>
      <w:tr w:rsidR="00701C3E" w:rsidTr="00547944">
        <w:tc>
          <w:tcPr>
            <w:tcW w:w="330" w:type="pct"/>
            <w:vMerge/>
            <w:shd w:val="clear" w:color="auto" w:fill="BFBFBF" w:themeFill="background1" w:themeFillShade="BF"/>
            <w:vAlign w:val="center"/>
          </w:tcPr>
          <w:p w:rsidR="00701C3E" w:rsidRDefault="00701C3E">
            <w:pPr>
              <w:jc w:val="center"/>
              <w:rPr>
                <w:rFonts w:ascii="Times New Roman" w:hAnsi="Times New Roman" w:cs="Times New Roman"/>
                <w:sz w:val="28"/>
                <w:szCs w:val="28"/>
              </w:rPr>
            </w:pPr>
          </w:p>
        </w:tc>
        <w:tc>
          <w:tcPr>
            <w:tcW w:w="3863" w:type="pct"/>
            <w:shd w:val="clear" w:color="auto" w:fill="auto"/>
            <w:vAlign w:val="center"/>
          </w:tcPr>
          <w:p w:rsidR="00701C3E" w:rsidRDefault="00723DA7">
            <w:pPr>
              <w:spacing w:after="0" w:line="240" w:lineRule="auto"/>
              <w:jc w:val="both"/>
              <w:rPr>
                <w:rFonts w:ascii="Times New Roman" w:hAnsi="Times New Roman" w:cs="Times New Roman"/>
                <w:iCs/>
                <w:color w:val="000000"/>
                <w:sz w:val="24"/>
                <w:szCs w:val="24"/>
              </w:rPr>
            </w:pPr>
            <w:r>
              <w:rPr>
                <w:rFonts w:ascii="Times New Roman" w:hAnsi="Times New Roman" w:cs="Times New Roman"/>
                <w:iCs/>
                <w:color w:val="000000"/>
                <w:sz w:val="24"/>
                <w:szCs w:val="24"/>
              </w:rPr>
              <w:t>Специалист должен уметь:</w:t>
            </w:r>
          </w:p>
          <w:p w:rsidR="00701C3E" w:rsidRDefault="00723DA7">
            <w:pPr>
              <w:pStyle w:val="affb"/>
              <w:numPr>
                <w:ilvl w:val="0"/>
                <w:numId w:val="24"/>
              </w:numPr>
              <w:spacing w:after="0" w:line="240" w:lineRule="auto"/>
              <w:ind w:left="0" w:firstLine="0"/>
              <w:contextualSpacing w:val="0"/>
              <w:jc w:val="both"/>
              <w:rPr>
                <w:rFonts w:ascii="Times New Roman" w:hAnsi="Times New Roman"/>
                <w:color w:val="000000"/>
                <w:sz w:val="24"/>
                <w:szCs w:val="24"/>
              </w:rPr>
            </w:pPr>
            <w:r>
              <w:rPr>
                <w:rFonts w:ascii="Times New Roman" w:hAnsi="Times New Roman"/>
                <w:color w:val="000000"/>
                <w:sz w:val="24"/>
                <w:szCs w:val="24"/>
              </w:rPr>
              <w:t>пользоваться средствами автоматизации и программным обеспечением в работе с текстовыми документами</w:t>
            </w:r>
          </w:p>
          <w:p w:rsidR="00701C3E" w:rsidRDefault="00723DA7">
            <w:pPr>
              <w:pStyle w:val="affb"/>
              <w:numPr>
                <w:ilvl w:val="0"/>
                <w:numId w:val="24"/>
              </w:numPr>
              <w:spacing w:after="0" w:line="240" w:lineRule="auto"/>
              <w:ind w:left="0" w:firstLine="0"/>
              <w:contextualSpacing w:val="0"/>
              <w:jc w:val="both"/>
              <w:rPr>
                <w:rFonts w:ascii="Times New Roman" w:hAnsi="Times New Roman"/>
                <w:color w:val="000000"/>
                <w:sz w:val="24"/>
                <w:szCs w:val="24"/>
              </w:rPr>
            </w:pPr>
            <w:r>
              <w:rPr>
                <w:rFonts w:ascii="Times New Roman" w:hAnsi="Times New Roman"/>
                <w:color w:val="000000"/>
                <w:sz w:val="24"/>
                <w:szCs w:val="24"/>
              </w:rPr>
              <w:t>использовать методы моделирования и гармонизации искусственной среды</w:t>
            </w:r>
            <w:r w:rsidR="00B66B4C">
              <w:rPr>
                <w:rFonts w:ascii="Times New Roman" w:hAnsi="Times New Roman"/>
                <w:color w:val="000000"/>
                <w:sz w:val="24"/>
                <w:szCs w:val="24"/>
              </w:rPr>
              <w:t xml:space="preserve"> </w:t>
            </w:r>
            <w:r>
              <w:rPr>
                <w:rFonts w:ascii="Times New Roman" w:hAnsi="Times New Roman"/>
                <w:color w:val="000000"/>
                <w:sz w:val="24"/>
                <w:szCs w:val="24"/>
              </w:rPr>
              <w:t>обитания при разработке архитектурных и объемно-планировочных решений</w:t>
            </w:r>
          </w:p>
          <w:p w:rsidR="00701C3E" w:rsidRDefault="00723DA7">
            <w:pPr>
              <w:pStyle w:val="affb"/>
              <w:numPr>
                <w:ilvl w:val="0"/>
                <w:numId w:val="24"/>
              </w:numPr>
              <w:spacing w:after="0" w:line="240" w:lineRule="auto"/>
              <w:ind w:left="0" w:firstLine="0"/>
              <w:contextualSpacing w:val="0"/>
              <w:jc w:val="both"/>
              <w:rPr>
                <w:rFonts w:ascii="Times New Roman" w:hAnsi="Times New Roman"/>
                <w:color w:val="000000"/>
                <w:sz w:val="24"/>
                <w:szCs w:val="24"/>
              </w:rPr>
            </w:pPr>
            <w:r>
              <w:rPr>
                <w:rFonts w:ascii="Times New Roman" w:hAnsi="Times New Roman"/>
                <w:color w:val="000000"/>
                <w:sz w:val="24"/>
                <w:szCs w:val="24"/>
              </w:rPr>
              <w:t>использовать средства автоматизации архитектурно-строительного проектирования</w:t>
            </w:r>
          </w:p>
          <w:p w:rsidR="00701C3E" w:rsidRDefault="00723DA7">
            <w:pPr>
              <w:jc w:val="both"/>
              <w:rPr>
                <w:rFonts w:ascii="Times New Roman" w:hAnsi="Times New Roman" w:cs="Times New Roman"/>
                <w:b/>
                <w:sz w:val="28"/>
                <w:szCs w:val="28"/>
              </w:rPr>
            </w:pPr>
            <w:r>
              <w:rPr>
                <w:rFonts w:ascii="Times New Roman" w:hAnsi="Times New Roman" w:cs="Times New Roman"/>
                <w:color w:val="000000"/>
                <w:sz w:val="24"/>
                <w:szCs w:val="24"/>
              </w:rPr>
              <w:t>- проводить регистрацию архитектурной концепции в профессиональных информационных ресурсах и представление ее в профессиональных изданиях, на публичных мероприятиях и в других средствах профессиональной социализации</w:t>
            </w:r>
          </w:p>
        </w:tc>
        <w:tc>
          <w:tcPr>
            <w:tcW w:w="807" w:type="pct"/>
            <w:vMerge/>
            <w:shd w:val="clear" w:color="auto" w:fill="auto"/>
            <w:vAlign w:val="center"/>
          </w:tcPr>
          <w:p w:rsidR="00701C3E" w:rsidRDefault="00701C3E">
            <w:pPr>
              <w:jc w:val="both"/>
              <w:rPr>
                <w:rFonts w:ascii="Times New Roman" w:hAnsi="Times New Roman" w:cs="Times New Roman"/>
                <w:sz w:val="28"/>
                <w:szCs w:val="28"/>
              </w:rPr>
            </w:pPr>
          </w:p>
        </w:tc>
      </w:tr>
    </w:tbl>
    <w:p w:rsidR="00701C3E" w:rsidRDefault="00723DA7">
      <w:pPr>
        <w:pStyle w:val="2"/>
        <w:spacing w:after="0" w:line="276" w:lineRule="auto"/>
        <w:ind w:firstLine="709"/>
        <w:jc w:val="both"/>
        <w:rPr>
          <w:rFonts w:ascii="Times New Roman" w:hAnsi="Times New Roman"/>
          <w:szCs w:val="28"/>
          <w:lang w:val="ru-RU"/>
        </w:rPr>
      </w:pPr>
      <w:bookmarkStart w:id="6" w:name="_Toc78885655"/>
      <w:bookmarkStart w:id="7" w:name="_Toc124422968"/>
      <w:r>
        <w:rPr>
          <w:rFonts w:ascii="Times New Roman" w:hAnsi="Times New Roman"/>
          <w:color w:val="000000"/>
          <w:sz w:val="24"/>
          <w:lang w:val="ru-RU"/>
        </w:rPr>
        <w:t xml:space="preserve">1.3. </w:t>
      </w:r>
      <w:r>
        <w:rPr>
          <w:rFonts w:ascii="Times New Roman" w:hAnsi="Times New Roman"/>
          <w:color w:val="000000"/>
          <w:szCs w:val="28"/>
          <w:lang w:val="ru-RU"/>
        </w:rPr>
        <w:t>ТРЕБОВАНИЯ К СХЕМЕ ОЦЕНКИ</w:t>
      </w:r>
      <w:bookmarkEnd w:id="6"/>
      <w:bookmarkEnd w:id="7"/>
    </w:p>
    <w:p w:rsidR="00701C3E" w:rsidRDefault="00723DA7">
      <w:pPr>
        <w:pStyle w:val="afb"/>
        <w:widowControl/>
        <w:spacing w:line="276" w:lineRule="auto"/>
        <w:ind w:firstLine="709"/>
        <w:rPr>
          <w:rFonts w:ascii="Times New Roman" w:hAnsi="Times New Roman"/>
          <w:sz w:val="28"/>
          <w:szCs w:val="28"/>
          <w:lang w:val="ru-RU"/>
        </w:rPr>
      </w:pPr>
      <w:r>
        <w:rPr>
          <w:rFonts w:ascii="Times New Roman" w:hAnsi="Times New Roman"/>
          <w:sz w:val="28"/>
          <w:szCs w:val="28"/>
          <w:lang w:val="ru-RU"/>
        </w:rPr>
        <w:t>Сумма баллов, присуждаемых по каждому аспекту, должна попадать в диапазон баллов, определенных для каждого раздела компетенции, обозначенных в требованиях и указанных в таблице №2.</w:t>
      </w:r>
    </w:p>
    <w:p w:rsidR="00701C3E" w:rsidRDefault="00723DA7">
      <w:pPr>
        <w:pStyle w:val="afb"/>
        <w:widowControl/>
        <w:spacing w:line="276" w:lineRule="auto"/>
        <w:ind w:firstLine="709"/>
        <w:jc w:val="right"/>
        <w:rPr>
          <w:rFonts w:ascii="Times New Roman" w:hAnsi="Times New Roman"/>
          <w:bCs/>
          <w:i/>
          <w:iCs/>
          <w:sz w:val="28"/>
          <w:szCs w:val="28"/>
          <w:lang w:val="ru-RU"/>
        </w:rPr>
      </w:pPr>
      <w:r>
        <w:rPr>
          <w:rFonts w:ascii="Times New Roman" w:hAnsi="Times New Roman"/>
          <w:bCs/>
          <w:i/>
          <w:iCs/>
          <w:sz w:val="28"/>
          <w:szCs w:val="28"/>
          <w:lang w:val="ru-RU"/>
        </w:rPr>
        <w:t>Таблица №2</w:t>
      </w:r>
    </w:p>
    <w:p w:rsidR="00701C3E" w:rsidRDefault="00723DA7">
      <w:pPr>
        <w:pStyle w:val="afb"/>
        <w:widowControl/>
        <w:spacing w:line="276" w:lineRule="auto"/>
        <w:ind w:firstLine="709"/>
        <w:rPr>
          <w:rFonts w:ascii="Times New Roman" w:hAnsi="Times New Roman"/>
          <w:b/>
          <w:sz w:val="28"/>
          <w:szCs w:val="28"/>
          <w:lang w:val="ru-RU"/>
        </w:rPr>
      </w:pPr>
      <w:r>
        <w:rPr>
          <w:rFonts w:ascii="Times New Roman" w:hAnsi="Times New Roman"/>
          <w:b/>
          <w:sz w:val="28"/>
          <w:szCs w:val="28"/>
          <w:lang w:val="ru-RU"/>
        </w:rPr>
        <w:t>Матрица пересчета требований компетенции в критерии оценки</w:t>
      </w:r>
    </w:p>
    <w:tbl>
      <w:tblPr>
        <w:tblStyle w:val="af9"/>
        <w:tblW w:w="5244" w:type="pct"/>
        <w:jc w:val="center"/>
        <w:tblLayout w:type="fixed"/>
        <w:tblLook w:val="04A0"/>
      </w:tblPr>
      <w:tblGrid>
        <w:gridCol w:w="1161"/>
        <w:gridCol w:w="320"/>
        <w:gridCol w:w="12"/>
        <w:gridCol w:w="839"/>
        <w:gridCol w:w="781"/>
        <w:gridCol w:w="781"/>
        <w:gridCol w:w="893"/>
        <w:gridCol w:w="1011"/>
        <w:gridCol w:w="922"/>
        <w:gridCol w:w="970"/>
        <w:gridCol w:w="728"/>
        <w:gridCol w:w="1918"/>
      </w:tblGrid>
      <w:tr w:rsidR="00701C3E" w:rsidTr="00D21077">
        <w:trPr>
          <w:trHeight w:val="1538"/>
          <w:jc w:val="center"/>
        </w:trPr>
        <w:tc>
          <w:tcPr>
            <w:tcW w:w="4071" w:type="pct"/>
            <w:gridSpan w:val="11"/>
            <w:shd w:val="clear" w:color="auto" w:fill="92D050"/>
            <w:vAlign w:val="center"/>
          </w:tcPr>
          <w:p w:rsidR="00701C3E" w:rsidRDefault="00723DA7">
            <w:pPr>
              <w:jc w:val="center"/>
              <w:rPr>
                <w:b/>
              </w:rPr>
            </w:pPr>
            <w:r>
              <w:rPr>
                <w:b/>
                <w:sz w:val="22"/>
                <w:szCs w:val="22"/>
              </w:rPr>
              <w:t>Критерий/Модуль</w:t>
            </w:r>
          </w:p>
        </w:tc>
        <w:tc>
          <w:tcPr>
            <w:tcW w:w="929" w:type="pct"/>
            <w:shd w:val="clear" w:color="auto" w:fill="92D050"/>
            <w:vAlign w:val="center"/>
          </w:tcPr>
          <w:p w:rsidR="00701C3E" w:rsidRDefault="00723DA7">
            <w:pPr>
              <w:jc w:val="center"/>
              <w:rPr>
                <w:b/>
                <w:sz w:val="22"/>
                <w:szCs w:val="22"/>
              </w:rPr>
            </w:pPr>
            <w:r>
              <w:rPr>
                <w:b/>
                <w:sz w:val="22"/>
                <w:szCs w:val="22"/>
              </w:rPr>
              <w:t xml:space="preserve">Итого баллов за раздел </w:t>
            </w:r>
            <w:r w:rsidRPr="00547944">
              <w:rPr>
                <w:b/>
              </w:rPr>
              <w:t>ТРЕБОВАНИЙ КОМПЕТЕНЦИИ</w:t>
            </w:r>
          </w:p>
        </w:tc>
      </w:tr>
      <w:tr w:rsidR="00701C3E" w:rsidTr="00D21077">
        <w:trPr>
          <w:trHeight w:val="50"/>
          <w:jc w:val="center"/>
        </w:trPr>
        <w:tc>
          <w:tcPr>
            <w:tcW w:w="561" w:type="pct"/>
            <w:vMerge w:val="restart"/>
            <w:shd w:val="clear" w:color="auto" w:fill="92D050"/>
            <w:vAlign w:val="center"/>
          </w:tcPr>
          <w:p w:rsidR="00701C3E" w:rsidRDefault="00723DA7">
            <w:pPr>
              <w:jc w:val="center"/>
              <w:rPr>
                <w:b/>
                <w:sz w:val="22"/>
                <w:szCs w:val="22"/>
              </w:rPr>
            </w:pPr>
            <w:r>
              <w:rPr>
                <w:b/>
                <w:sz w:val="22"/>
                <w:szCs w:val="22"/>
              </w:rPr>
              <w:t xml:space="preserve">Разделы </w:t>
            </w:r>
            <w:r w:rsidRPr="00CB0974">
              <w:rPr>
                <w:b/>
                <w:sz w:val="21"/>
                <w:szCs w:val="21"/>
              </w:rPr>
              <w:t>ТРЕБОВАНИЙ КОМПЕТЕНЦИИ</w:t>
            </w:r>
          </w:p>
        </w:tc>
        <w:tc>
          <w:tcPr>
            <w:tcW w:w="161" w:type="pct"/>
            <w:gridSpan w:val="2"/>
            <w:shd w:val="clear" w:color="auto" w:fill="92D050"/>
            <w:vAlign w:val="center"/>
          </w:tcPr>
          <w:p w:rsidR="00701C3E" w:rsidRDefault="00701C3E">
            <w:pPr>
              <w:jc w:val="center"/>
              <w:rPr>
                <w:color w:val="FFFFFF" w:themeColor="background1"/>
                <w:sz w:val="22"/>
                <w:szCs w:val="22"/>
              </w:rPr>
            </w:pPr>
          </w:p>
        </w:tc>
        <w:tc>
          <w:tcPr>
            <w:tcW w:w="406" w:type="pct"/>
            <w:shd w:val="clear" w:color="auto" w:fill="00B050"/>
            <w:vAlign w:val="center"/>
          </w:tcPr>
          <w:p w:rsidR="00701C3E" w:rsidRDefault="00723DA7">
            <w:pPr>
              <w:jc w:val="center"/>
              <w:rPr>
                <w:b/>
                <w:color w:val="FFFFFF" w:themeColor="background1"/>
                <w:sz w:val="22"/>
                <w:szCs w:val="22"/>
                <w:lang w:val="en-US"/>
              </w:rPr>
            </w:pPr>
            <w:r>
              <w:rPr>
                <w:b/>
                <w:color w:val="FFFFFF" w:themeColor="background1"/>
                <w:sz w:val="22"/>
                <w:szCs w:val="22"/>
                <w:lang w:val="en-US"/>
              </w:rPr>
              <w:t>A</w:t>
            </w:r>
          </w:p>
        </w:tc>
        <w:tc>
          <w:tcPr>
            <w:tcW w:w="378" w:type="pct"/>
            <w:shd w:val="clear" w:color="auto" w:fill="00B050"/>
            <w:vAlign w:val="center"/>
          </w:tcPr>
          <w:p w:rsidR="00701C3E" w:rsidRDefault="00723DA7">
            <w:pPr>
              <w:jc w:val="center"/>
              <w:rPr>
                <w:b/>
                <w:color w:val="FFFFFF" w:themeColor="background1"/>
                <w:sz w:val="22"/>
                <w:szCs w:val="22"/>
              </w:rPr>
            </w:pPr>
            <w:r>
              <w:rPr>
                <w:b/>
                <w:color w:val="FFFFFF" w:themeColor="background1"/>
                <w:sz w:val="22"/>
                <w:szCs w:val="22"/>
              </w:rPr>
              <w:t>Б</w:t>
            </w:r>
          </w:p>
        </w:tc>
        <w:tc>
          <w:tcPr>
            <w:tcW w:w="378" w:type="pct"/>
            <w:shd w:val="clear" w:color="auto" w:fill="00B050"/>
            <w:vAlign w:val="center"/>
          </w:tcPr>
          <w:p w:rsidR="00701C3E" w:rsidRDefault="00723DA7">
            <w:pPr>
              <w:jc w:val="center"/>
              <w:rPr>
                <w:b/>
                <w:color w:val="FFFFFF" w:themeColor="background1"/>
                <w:sz w:val="22"/>
                <w:szCs w:val="22"/>
              </w:rPr>
            </w:pPr>
            <w:r>
              <w:rPr>
                <w:b/>
                <w:color w:val="FFFFFF" w:themeColor="background1"/>
                <w:sz w:val="22"/>
                <w:szCs w:val="22"/>
              </w:rPr>
              <w:t>В</w:t>
            </w:r>
          </w:p>
        </w:tc>
        <w:tc>
          <w:tcPr>
            <w:tcW w:w="432" w:type="pct"/>
            <w:shd w:val="clear" w:color="auto" w:fill="00B050"/>
            <w:vAlign w:val="center"/>
          </w:tcPr>
          <w:p w:rsidR="00701C3E" w:rsidRDefault="00723DA7">
            <w:pPr>
              <w:jc w:val="center"/>
              <w:rPr>
                <w:b/>
                <w:color w:val="FFFFFF" w:themeColor="background1"/>
                <w:sz w:val="22"/>
                <w:szCs w:val="22"/>
              </w:rPr>
            </w:pPr>
            <w:r>
              <w:rPr>
                <w:b/>
                <w:color w:val="FFFFFF" w:themeColor="background1"/>
                <w:sz w:val="22"/>
                <w:szCs w:val="22"/>
              </w:rPr>
              <w:t>Г</w:t>
            </w:r>
          </w:p>
        </w:tc>
        <w:tc>
          <w:tcPr>
            <w:tcW w:w="489" w:type="pct"/>
            <w:shd w:val="clear" w:color="auto" w:fill="00B050"/>
            <w:vAlign w:val="center"/>
          </w:tcPr>
          <w:p w:rsidR="00701C3E" w:rsidRDefault="00723DA7">
            <w:pPr>
              <w:jc w:val="center"/>
              <w:rPr>
                <w:b/>
                <w:color w:val="FFFFFF" w:themeColor="background1"/>
                <w:sz w:val="22"/>
                <w:szCs w:val="22"/>
              </w:rPr>
            </w:pPr>
            <w:r>
              <w:rPr>
                <w:b/>
                <w:color w:val="FFFFFF" w:themeColor="background1"/>
                <w:sz w:val="22"/>
                <w:szCs w:val="22"/>
              </w:rPr>
              <w:t>Д</w:t>
            </w:r>
          </w:p>
        </w:tc>
        <w:tc>
          <w:tcPr>
            <w:tcW w:w="446" w:type="pct"/>
            <w:shd w:val="clear" w:color="auto" w:fill="00B050"/>
            <w:vAlign w:val="center"/>
          </w:tcPr>
          <w:p w:rsidR="00701C3E" w:rsidRDefault="00723DA7">
            <w:pPr>
              <w:jc w:val="center"/>
              <w:rPr>
                <w:b/>
                <w:color w:val="FFFFFF" w:themeColor="background1"/>
                <w:sz w:val="22"/>
                <w:szCs w:val="22"/>
              </w:rPr>
            </w:pPr>
            <w:r>
              <w:rPr>
                <w:b/>
                <w:color w:val="FFFFFF" w:themeColor="background1"/>
                <w:sz w:val="22"/>
                <w:szCs w:val="22"/>
              </w:rPr>
              <w:t>Е</w:t>
            </w:r>
          </w:p>
        </w:tc>
        <w:tc>
          <w:tcPr>
            <w:tcW w:w="469" w:type="pct"/>
            <w:shd w:val="clear" w:color="auto" w:fill="00B050"/>
          </w:tcPr>
          <w:p w:rsidR="00701C3E" w:rsidRDefault="00723DA7">
            <w:pPr>
              <w:ind w:right="172" w:hanging="176"/>
              <w:jc w:val="center"/>
              <w:rPr>
                <w:sz w:val="32"/>
                <w:szCs w:val="32"/>
              </w:rPr>
            </w:pPr>
            <w:r>
              <w:rPr>
                <w:color w:val="FFFFFF" w:themeColor="background1"/>
                <w:sz w:val="32"/>
                <w:szCs w:val="32"/>
              </w:rPr>
              <w:t xml:space="preserve">   ж</w:t>
            </w:r>
          </w:p>
        </w:tc>
        <w:tc>
          <w:tcPr>
            <w:tcW w:w="352" w:type="pct"/>
            <w:shd w:val="clear" w:color="auto" w:fill="00B050"/>
          </w:tcPr>
          <w:p w:rsidR="00701C3E" w:rsidRDefault="00723DA7">
            <w:pPr>
              <w:ind w:right="172" w:hanging="176"/>
              <w:jc w:val="center"/>
              <w:rPr>
                <w:color w:val="FFFFFF" w:themeColor="background1"/>
                <w:sz w:val="24"/>
                <w:szCs w:val="24"/>
              </w:rPr>
            </w:pPr>
            <w:r>
              <w:rPr>
                <w:color w:val="FFFFFF" w:themeColor="background1"/>
                <w:sz w:val="24"/>
                <w:szCs w:val="24"/>
              </w:rPr>
              <w:t xml:space="preserve">   И</w:t>
            </w:r>
          </w:p>
        </w:tc>
        <w:tc>
          <w:tcPr>
            <w:tcW w:w="929" w:type="pct"/>
            <w:shd w:val="clear" w:color="auto" w:fill="00B050"/>
            <w:vAlign w:val="center"/>
          </w:tcPr>
          <w:p w:rsidR="00701C3E" w:rsidRDefault="00701C3E">
            <w:pPr>
              <w:ind w:right="172" w:hanging="176"/>
              <w:jc w:val="both"/>
              <w:rPr>
                <w:b/>
                <w:sz w:val="22"/>
                <w:szCs w:val="22"/>
              </w:rPr>
            </w:pPr>
          </w:p>
        </w:tc>
      </w:tr>
      <w:tr w:rsidR="00701C3E" w:rsidTr="00D21077">
        <w:trPr>
          <w:trHeight w:val="50"/>
          <w:jc w:val="center"/>
        </w:trPr>
        <w:tc>
          <w:tcPr>
            <w:tcW w:w="561" w:type="pct"/>
            <w:vMerge/>
            <w:shd w:val="clear" w:color="auto" w:fill="92D050"/>
            <w:vAlign w:val="center"/>
          </w:tcPr>
          <w:p w:rsidR="00701C3E" w:rsidRDefault="00701C3E">
            <w:pPr>
              <w:jc w:val="both"/>
              <w:rPr>
                <w:b/>
                <w:sz w:val="22"/>
                <w:szCs w:val="22"/>
              </w:rPr>
            </w:pPr>
          </w:p>
        </w:tc>
        <w:tc>
          <w:tcPr>
            <w:tcW w:w="161" w:type="pct"/>
            <w:gridSpan w:val="2"/>
            <w:shd w:val="clear" w:color="auto" w:fill="00B050"/>
            <w:vAlign w:val="center"/>
          </w:tcPr>
          <w:p w:rsidR="00701C3E" w:rsidRDefault="00723DA7">
            <w:pPr>
              <w:jc w:val="center"/>
              <w:rPr>
                <w:b/>
                <w:color w:val="FFFFFF" w:themeColor="background1"/>
                <w:sz w:val="22"/>
                <w:szCs w:val="22"/>
                <w:lang w:val="en-US"/>
              </w:rPr>
            </w:pPr>
            <w:r>
              <w:rPr>
                <w:b/>
                <w:color w:val="FFFFFF" w:themeColor="background1"/>
                <w:sz w:val="22"/>
                <w:szCs w:val="22"/>
                <w:lang w:val="en-US"/>
              </w:rPr>
              <w:t>1</w:t>
            </w:r>
          </w:p>
        </w:tc>
        <w:tc>
          <w:tcPr>
            <w:tcW w:w="406" w:type="pct"/>
            <w:vAlign w:val="center"/>
          </w:tcPr>
          <w:p w:rsidR="00701C3E" w:rsidRDefault="00723DA7">
            <w:pPr>
              <w:jc w:val="center"/>
              <w:rPr>
                <w:sz w:val="22"/>
                <w:szCs w:val="22"/>
              </w:rPr>
            </w:pPr>
            <w:r>
              <w:rPr>
                <w:sz w:val="22"/>
                <w:szCs w:val="22"/>
              </w:rPr>
              <w:t>1</w:t>
            </w:r>
          </w:p>
        </w:tc>
        <w:tc>
          <w:tcPr>
            <w:tcW w:w="378" w:type="pct"/>
            <w:vAlign w:val="center"/>
          </w:tcPr>
          <w:p w:rsidR="00701C3E" w:rsidRDefault="00723DA7">
            <w:pPr>
              <w:jc w:val="center"/>
              <w:rPr>
                <w:sz w:val="22"/>
                <w:szCs w:val="22"/>
              </w:rPr>
            </w:pPr>
            <w:r>
              <w:rPr>
                <w:sz w:val="22"/>
                <w:szCs w:val="22"/>
              </w:rPr>
              <w:t>1</w:t>
            </w:r>
          </w:p>
        </w:tc>
        <w:tc>
          <w:tcPr>
            <w:tcW w:w="378" w:type="pct"/>
            <w:vAlign w:val="center"/>
          </w:tcPr>
          <w:p w:rsidR="00701C3E" w:rsidRDefault="00723DA7">
            <w:pPr>
              <w:jc w:val="center"/>
              <w:rPr>
                <w:sz w:val="22"/>
                <w:szCs w:val="22"/>
              </w:rPr>
            </w:pPr>
            <w:r>
              <w:rPr>
                <w:sz w:val="22"/>
                <w:szCs w:val="22"/>
              </w:rPr>
              <w:t>2</w:t>
            </w:r>
          </w:p>
        </w:tc>
        <w:tc>
          <w:tcPr>
            <w:tcW w:w="432" w:type="pct"/>
            <w:vAlign w:val="center"/>
          </w:tcPr>
          <w:p w:rsidR="00701C3E" w:rsidRDefault="00723DA7">
            <w:pPr>
              <w:jc w:val="center"/>
              <w:rPr>
                <w:sz w:val="22"/>
                <w:szCs w:val="22"/>
              </w:rPr>
            </w:pPr>
            <w:r>
              <w:rPr>
                <w:sz w:val="22"/>
                <w:szCs w:val="22"/>
              </w:rPr>
              <w:t>1</w:t>
            </w:r>
          </w:p>
        </w:tc>
        <w:tc>
          <w:tcPr>
            <w:tcW w:w="489" w:type="pct"/>
            <w:vAlign w:val="center"/>
          </w:tcPr>
          <w:p w:rsidR="00701C3E" w:rsidRDefault="00723DA7">
            <w:pPr>
              <w:jc w:val="center"/>
              <w:rPr>
                <w:sz w:val="22"/>
                <w:szCs w:val="22"/>
              </w:rPr>
            </w:pPr>
            <w:r>
              <w:rPr>
                <w:sz w:val="22"/>
                <w:szCs w:val="22"/>
              </w:rPr>
              <w:t>1</w:t>
            </w:r>
          </w:p>
        </w:tc>
        <w:tc>
          <w:tcPr>
            <w:tcW w:w="446" w:type="pct"/>
            <w:vAlign w:val="center"/>
          </w:tcPr>
          <w:p w:rsidR="00701C3E" w:rsidRDefault="00723DA7">
            <w:pPr>
              <w:jc w:val="center"/>
              <w:rPr>
                <w:sz w:val="22"/>
                <w:szCs w:val="22"/>
              </w:rPr>
            </w:pPr>
            <w:r>
              <w:rPr>
                <w:sz w:val="22"/>
                <w:szCs w:val="22"/>
              </w:rPr>
              <w:t>1</w:t>
            </w:r>
          </w:p>
        </w:tc>
        <w:tc>
          <w:tcPr>
            <w:tcW w:w="469" w:type="pct"/>
            <w:shd w:val="clear" w:color="auto" w:fill="auto"/>
          </w:tcPr>
          <w:p w:rsidR="00701C3E" w:rsidRDefault="00701C3E">
            <w:pPr>
              <w:jc w:val="center"/>
              <w:rPr>
                <w:sz w:val="22"/>
                <w:szCs w:val="22"/>
              </w:rPr>
            </w:pPr>
          </w:p>
          <w:p w:rsidR="00701C3E" w:rsidRDefault="00723DA7">
            <w:pPr>
              <w:jc w:val="center"/>
              <w:rPr>
                <w:sz w:val="22"/>
                <w:szCs w:val="22"/>
              </w:rPr>
            </w:pPr>
            <w:r>
              <w:rPr>
                <w:sz w:val="22"/>
                <w:szCs w:val="22"/>
              </w:rPr>
              <w:t>1</w:t>
            </w:r>
          </w:p>
          <w:p w:rsidR="00701C3E" w:rsidRDefault="00701C3E">
            <w:pPr>
              <w:jc w:val="center"/>
              <w:rPr>
                <w:sz w:val="22"/>
                <w:szCs w:val="22"/>
              </w:rPr>
            </w:pPr>
          </w:p>
        </w:tc>
        <w:tc>
          <w:tcPr>
            <w:tcW w:w="352" w:type="pct"/>
            <w:shd w:val="clear" w:color="auto" w:fill="auto"/>
          </w:tcPr>
          <w:p w:rsidR="00701C3E" w:rsidRDefault="00701C3E">
            <w:pPr>
              <w:jc w:val="center"/>
              <w:rPr>
                <w:sz w:val="22"/>
                <w:szCs w:val="22"/>
              </w:rPr>
            </w:pPr>
          </w:p>
        </w:tc>
        <w:tc>
          <w:tcPr>
            <w:tcW w:w="929" w:type="pct"/>
            <w:shd w:val="clear" w:color="auto" w:fill="F2F2F2" w:themeFill="background1" w:themeFillShade="F2"/>
            <w:vAlign w:val="center"/>
          </w:tcPr>
          <w:p w:rsidR="00701C3E" w:rsidRDefault="00723DA7">
            <w:pPr>
              <w:jc w:val="center"/>
              <w:rPr>
                <w:b/>
                <w:sz w:val="24"/>
                <w:szCs w:val="24"/>
              </w:rPr>
            </w:pPr>
            <w:r>
              <w:rPr>
                <w:b/>
                <w:sz w:val="24"/>
                <w:szCs w:val="24"/>
              </w:rPr>
              <w:t>8</w:t>
            </w:r>
          </w:p>
          <w:p w:rsidR="00701C3E" w:rsidRDefault="00701C3E">
            <w:pPr>
              <w:jc w:val="center"/>
              <w:rPr>
                <w:b/>
                <w:sz w:val="24"/>
                <w:szCs w:val="24"/>
              </w:rPr>
            </w:pPr>
          </w:p>
        </w:tc>
      </w:tr>
      <w:tr w:rsidR="00701C3E" w:rsidTr="00D21077">
        <w:trPr>
          <w:trHeight w:val="50"/>
          <w:jc w:val="center"/>
        </w:trPr>
        <w:tc>
          <w:tcPr>
            <w:tcW w:w="561" w:type="pct"/>
            <w:vMerge/>
            <w:shd w:val="clear" w:color="auto" w:fill="92D050"/>
            <w:vAlign w:val="center"/>
          </w:tcPr>
          <w:p w:rsidR="00701C3E" w:rsidRDefault="00701C3E">
            <w:pPr>
              <w:jc w:val="both"/>
              <w:rPr>
                <w:b/>
                <w:sz w:val="22"/>
                <w:szCs w:val="22"/>
              </w:rPr>
            </w:pPr>
          </w:p>
        </w:tc>
        <w:tc>
          <w:tcPr>
            <w:tcW w:w="161" w:type="pct"/>
            <w:gridSpan w:val="2"/>
            <w:shd w:val="clear" w:color="auto" w:fill="00B050"/>
            <w:vAlign w:val="center"/>
          </w:tcPr>
          <w:p w:rsidR="00701C3E" w:rsidRDefault="00723DA7">
            <w:pPr>
              <w:jc w:val="center"/>
              <w:rPr>
                <w:b/>
                <w:color w:val="FFFFFF" w:themeColor="background1"/>
                <w:sz w:val="22"/>
                <w:szCs w:val="22"/>
                <w:lang w:val="en-US"/>
              </w:rPr>
            </w:pPr>
            <w:r>
              <w:rPr>
                <w:b/>
                <w:color w:val="FFFFFF" w:themeColor="background1"/>
                <w:sz w:val="22"/>
                <w:szCs w:val="22"/>
                <w:lang w:val="en-US"/>
              </w:rPr>
              <w:t>2</w:t>
            </w:r>
          </w:p>
        </w:tc>
        <w:tc>
          <w:tcPr>
            <w:tcW w:w="406" w:type="pct"/>
            <w:vAlign w:val="center"/>
          </w:tcPr>
          <w:p w:rsidR="00701C3E" w:rsidRDefault="00723DA7">
            <w:pPr>
              <w:jc w:val="center"/>
              <w:rPr>
                <w:sz w:val="22"/>
                <w:szCs w:val="22"/>
              </w:rPr>
            </w:pPr>
            <w:r>
              <w:rPr>
                <w:sz w:val="22"/>
                <w:szCs w:val="22"/>
              </w:rPr>
              <w:t>2</w:t>
            </w:r>
          </w:p>
        </w:tc>
        <w:tc>
          <w:tcPr>
            <w:tcW w:w="378" w:type="pct"/>
            <w:vAlign w:val="center"/>
          </w:tcPr>
          <w:p w:rsidR="00701C3E" w:rsidRDefault="00723DA7">
            <w:pPr>
              <w:jc w:val="center"/>
              <w:rPr>
                <w:sz w:val="22"/>
                <w:szCs w:val="22"/>
              </w:rPr>
            </w:pPr>
            <w:r>
              <w:rPr>
                <w:sz w:val="22"/>
                <w:szCs w:val="22"/>
              </w:rPr>
              <w:t>1</w:t>
            </w:r>
          </w:p>
        </w:tc>
        <w:tc>
          <w:tcPr>
            <w:tcW w:w="378" w:type="pct"/>
            <w:vAlign w:val="center"/>
          </w:tcPr>
          <w:p w:rsidR="00701C3E" w:rsidRDefault="00723DA7">
            <w:pPr>
              <w:jc w:val="center"/>
              <w:rPr>
                <w:sz w:val="22"/>
                <w:szCs w:val="22"/>
              </w:rPr>
            </w:pPr>
            <w:r>
              <w:rPr>
                <w:sz w:val="22"/>
                <w:szCs w:val="22"/>
              </w:rPr>
              <w:t>1</w:t>
            </w:r>
          </w:p>
        </w:tc>
        <w:tc>
          <w:tcPr>
            <w:tcW w:w="432" w:type="pct"/>
            <w:vAlign w:val="center"/>
          </w:tcPr>
          <w:p w:rsidR="00701C3E" w:rsidRDefault="00723DA7">
            <w:pPr>
              <w:jc w:val="center"/>
              <w:rPr>
                <w:sz w:val="22"/>
                <w:szCs w:val="22"/>
              </w:rPr>
            </w:pPr>
            <w:r>
              <w:rPr>
                <w:sz w:val="22"/>
                <w:szCs w:val="22"/>
              </w:rPr>
              <w:t>3</w:t>
            </w:r>
          </w:p>
        </w:tc>
        <w:tc>
          <w:tcPr>
            <w:tcW w:w="489" w:type="pct"/>
            <w:vAlign w:val="center"/>
          </w:tcPr>
          <w:p w:rsidR="00701C3E" w:rsidRDefault="00723DA7">
            <w:pPr>
              <w:jc w:val="center"/>
              <w:rPr>
                <w:sz w:val="22"/>
                <w:szCs w:val="22"/>
              </w:rPr>
            </w:pPr>
            <w:r>
              <w:rPr>
                <w:sz w:val="22"/>
                <w:szCs w:val="22"/>
              </w:rPr>
              <w:t>3</w:t>
            </w:r>
          </w:p>
        </w:tc>
        <w:tc>
          <w:tcPr>
            <w:tcW w:w="446" w:type="pct"/>
            <w:vAlign w:val="center"/>
          </w:tcPr>
          <w:p w:rsidR="00701C3E" w:rsidRDefault="00723DA7">
            <w:pPr>
              <w:jc w:val="center"/>
              <w:rPr>
                <w:sz w:val="22"/>
                <w:szCs w:val="22"/>
              </w:rPr>
            </w:pPr>
            <w:r>
              <w:rPr>
                <w:sz w:val="22"/>
                <w:szCs w:val="22"/>
              </w:rPr>
              <w:t>1</w:t>
            </w:r>
          </w:p>
        </w:tc>
        <w:tc>
          <w:tcPr>
            <w:tcW w:w="469" w:type="pct"/>
            <w:shd w:val="clear" w:color="auto" w:fill="auto"/>
          </w:tcPr>
          <w:p w:rsidR="00701C3E" w:rsidRDefault="00701C3E">
            <w:pPr>
              <w:jc w:val="center"/>
              <w:rPr>
                <w:sz w:val="22"/>
                <w:szCs w:val="22"/>
              </w:rPr>
            </w:pPr>
          </w:p>
          <w:p w:rsidR="00701C3E" w:rsidRDefault="00723DA7">
            <w:pPr>
              <w:jc w:val="center"/>
              <w:rPr>
                <w:sz w:val="22"/>
                <w:szCs w:val="22"/>
              </w:rPr>
            </w:pPr>
            <w:r>
              <w:rPr>
                <w:sz w:val="22"/>
                <w:szCs w:val="22"/>
              </w:rPr>
              <w:t>1</w:t>
            </w:r>
          </w:p>
        </w:tc>
        <w:tc>
          <w:tcPr>
            <w:tcW w:w="352" w:type="pct"/>
            <w:shd w:val="clear" w:color="auto" w:fill="auto"/>
          </w:tcPr>
          <w:p w:rsidR="00701C3E" w:rsidRDefault="00723DA7">
            <w:pPr>
              <w:jc w:val="center"/>
              <w:rPr>
                <w:sz w:val="22"/>
                <w:szCs w:val="22"/>
              </w:rPr>
            </w:pPr>
            <w:r>
              <w:rPr>
                <w:sz w:val="22"/>
                <w:szCs w:val="22"/>
              </w:rPr>
              <w:t>1</w:t>
            </w:r>
          </w:p>
        </w:tc>
        <w:tc>
          <w:tcPr>
            <w:tcW w:w="929" w:type="pct"/>
            <w:shd w:val="clear" w:color="auto" w:fill="F2F2F2" w:themeFill="background1" w:themeFillShade="F2"/>
            <w:vAlign w:val="center"/>
          </w:tcPr>
          <w:p w:rsidR="00701C3E" w:rsidRDefault="00723DA7">
            <w:pPr>
              <w:jc w:val="center"/>
              <w:rPr>
                <w:b/>
                <w:sz w:val="24"/>
                <w:szCs w:val="24"/>
              </w:rPr>
            </w:pPr>
            <w:r>
              <w:rPr>
                <w:b/>
                <w:sz w:val="24"/>
                <w:szCs w:val="24"/>
              </w:rPr>
              <w:t>13</w:t>
            </w:r>
          </w:p>
          <w:p w:rsidR="00701C3E" w:rsidRDefault="00701C3E">
            <w:pPr>
              <w:jc w:val="center"/>
              <w:rPr>
                <w:b/>
                <w:sz w:val="24"/>
                <w:szCs w:val="24"/>
              </w:rPr>
            </w:pPr>
          </w:p>
        </w:tc>
      </w:tr>
      <w:tr w:rsidR="00701C3E" w:rsidTr="00D21077">
        <w:trPr>
          <w:trHeight w:val="50"/>
          <w:jc w:val="center"/>
        </w:trPr>
        <w:tc>
          <w:tcPr>
            <w:tcW w:w="561" w:type="pct"/>
            <w:vMerge/>
            <w:shd w:val="clear" w:color="auto" w:fill="92D050"/>
            <w:vAlign w:val="center"/>
          </w:tcPr>
          <w:p w:rsidR="00701C3E" w:rsidRDefault="00701C3E">
            <w:pPr>
              <w:jc w:val="both"/>
              <w:rPr>
                <w:b/>
                <w:sz w:val="22"/>
                <w:szCs w:val="22"/>
              </w:rPr>
            </w:pPr>
          </w:p>
        </w:tc>
        <w:tc>
          <w:tcPr>
            <w:tcW w:w="161" w:type="pct"/>
            <w:gridSpan w:val="2"/>
            <w:shd w:val="clear" w:color="auto" w:fill="00B050"/>
            <w:vAlign w:val="center"/>
          </w:tcPr>
          <w:p w:rsidR="00701C3E" w:rsidRDefault="00723DA7">
            <w:pPr>
              <w:jc w:val="center"/>
              <w:rPr>
                <w:b/>
                <w:color w:val="FFFFFF" w:themeColor="background1"/>
                <w:sz w:val="22"/>
                <w:szCs w:val="22"/>
                <w:lang w:val="en-US"/>
              </w:rPr>
            </w:pPr>
            <w:r>
              <w:rPr>
                <w:b/>
                <w:color w:val="FFFFFF" w:themeColor="background1"/>
                <w:sz w:val="22"/>
                <w:szCs w:val="22"/>
                <w:lang w:val="en-US"/>
              </w:rPr>
              <w:t>3</w:t>
            </w:r>
          </w:p>
        </w:tc>
        <w:tc>
          <w:tcPr>
            <w:tcW w:w="406" w:type="pct"/>
            <w:vAlign w:val="center"/>
          </w:tcPr>
          <w:p w:rsidR="00701C3E" w:rsidRDefault="00723DA7">
            <w:pPr>
              <w:jc w:val="center"/>
              <w:rPr>
                <w:sz w:val="22"/>
                <w:szCs w:val="22"/>
              </w:rPr>
            </w:pPr>
            <w:r>
              <w:rPr>
                <w:sz w:val="22"/>
                <w:szCs w:val="22"/>
              </w:rPr>
              <w:t>1</w:t>
            </w:r>
          </w:p>
        </w:tc>
        <w:tc>
          <w:tcPr>
            <w:tcW w:w="378" w:type="pct"/>
            <w:vAlign w:val="center"/>
          </w:tcPr>
          <w:p w:rsidR="00701C3E" w:rsidRDefault="00723DA7">
            <w:pPr>
              <w:jc w:val="center"/>
              <w:rPr>
                <w:sz w:val="22"/>
                <w:szCs w:val="22"/>
              </w:rPr>
            </w:pPr>
            <w:r>
              <w:rPr>
                <w:sz w:val="22"/>
                <w:szCs w:val="22"/>
              </w:rPr>
              <w:t>1</w:t>
            </w:r>
          </w:p>
        </w:tc>
        <w:tc>
          <w:tcPr>
            <w:tcW w:w="378" w:type="pct"/>
            <w:vAlign w:val="center"/>
          </w:tcPr>
          <w:p w:rsidR="00701C3E" w:rsidRDefault="00723DA7">
            <w:pPr>
              <w:jc w:val="center"/>
              <w:rPr>
                <w:sz w:val="22"/>
                <w:szCs w:val="22"/>
              </w:rPr>
            </w:pPr>
            <w:r>
              <w:rPr>
                <w:sz w:val="22"/>
                <w:szCs w:val="22"/>
              </w:rPr>
              <w:t>1</w:t>
            </w:r>
          </w:p>
        </w:tc>
        <w:tc>
          <w:tcPr>
            <w:tcW w:w="432" w:type="pct"/>
            <w:vAlign w:val="center"/>
          </w:tcPr>
          <w:p w:rsidR="00701C3E" w:rsidRDefault="00723DA7">
            <w:pPr>
              <w:jc w:val="center"/>
              <w:rPr>
                <w:sz w:val="22"/>
                <w:szCs w:val="22"/>
              </w:rPr>
            </w:pPr>
            <w:r>
              <w:rPr>
                <w:sz w:val="22"/>
                <w:szCs w:val="22"/>
              </w:rPr>
              <w:t>1</w:t>
            </w:r>
          </w:p>
        </w:tc>
        <w:tc>
          <w:tcPr>
            <w:tcW w:w="489" w:type="pct"/>
            <w:vAlign w:val="center"/>
          </w:tcPr>
          <w:p w:rsidR="00701C3E" w:rsidRDefault="00723DA7">
            <w:pPr>
              <w:jc w:val="center"/>
              <w:rPr>
                <w:sz w:val="22"/>
                <w:szCs w:val="22"/>
              </w:rPr>
            </w:pPr>
            <w:r>
              <w:rPr>
                <w:sz w:val="22"/>
                <w:szCs w:val="22"/>
              </w:rPr>
              <w:t>2</w:t>
            </w:r>
          </w:p>
        </w:tc>
        <w:tc>
          <w:tcPr>
            <w:tcW w:w="446" w:type="pct"/>
            <w:vAlign w:val="center"/>
          </w:tcPr>
          <w:p w:rsidR="00701C3E" w:rsidRDefault="00723DA7">
            <w:pPr>
              <w:jc w:val="center"/>
              <w:rPr>
                <w:sz w:val="22"/>
                <w:szCs w:val="22"/>
              </w:rPr>
            </w:pPr>
            <w:r>
              <w:rPr>
                <w:sz w:val="22"/>
                <w:szCs w:val="22"/>
              </w:rPr>
              <w:t>2</w:t>
            </w:r>
          </w:p>
        </w:tc>
        <w:tc>
          <w:tcPr>
            <w:tcW w:w="469" w:type="pct"/>
            <w:shd w:val="clear" w:color="auto" w:fill="auto"/>
          </w:tcPr>
          <w:p w:rsidR="00701C3E" w:rsidRDefault="00723DA7">
            <w:pPr>
              <w:jc w:val="center"/>
              <w:rPr>
                <w:sz w:val="22"/>
                <w:szCs w:val="22"/>
              </w:rPr>
            </w:pPr>
            <w:r>
              <w:rPr>
                <w:sz w:val="22"/>
                <w:szCs w:val="22"/>
              </w:rPr>
              <w:t>1</w:t>
            </w:r>
          </w:p>
        </w:tc>
        <w:tc>
          <w:tcPr>
            <w:tcW w:w="352" w:type="pct"/>
            <w:shd w:val="clear" w:color="auto" w:fill="auto"/>
          </w:tcPr>
          <w:p w:rsidR="00701C3E" w:rsidRDefault="00723DA7">
            <w:pPr>
              <w:jc w:val="center"/>
              <w:rPr>
                <w:sz w:val="22"/>
                <w:szCs w:val="22"/>
              </w:rPr>
            </w:pPr>
            <w:r>
              <w:rPr>
                <w:sz w:val="22"/>
                <w:szCs w:val="22"/>
              </w:rPr>
              <w:t>1</w:t>
            </w:r>
          </w:p>
        </w:tc>
        <w:tc>
          <w:tcPr>
            <w:tcW w:w="929" w:type="pct"/>
            <w:shd w:val="clear" w:color="auto" w:fill="F2F2F2" w:themeFill="background1" w:themeFillShade="F2"/>
            <w:vAlign w:val="center"/>
          </w:tcPr>
          <w:p w:rsidR="00701C3E" w:rsidRDefault="00723DA7">
            <w:pPr>
              <w:jc w:val="center"/>
              <w:rPr>
                <w:b/>
                <w:sz w:val="24"/>
                <w:szCs w:val="24"/>
              </w:rPr>
            </w:pPr>
            <w:r>
              <w:rPr>
                <w:b/>
                <w:sz w:val="24"/>
                <w:szCs w:val="24"/>
              </w:rPr>
              <w:t>10</w:t>
            </w:r>
          </w:p>
          <w:p w:rsidR="00701C3E" w:rsidRDefault="00701C3E">
            <w:pPr>
              <w:jc w:val="center"/>
              <w:rPr>
                <w:b/>
                <w:sz w:val="24"/>
                <w:szCs w:val="24"/>
              </w:rPr>
            </w:pPr>
          </w:p>
        </w:tc>
      </w:tr>
      <w:tr w:rsidR="00701C3E" w:rsidTr="00D21077">
        <w:trPr>
          <w:trHeight w:val="50"/>
          <w:jc w:val="center"/>
        </w:trPr>
        <w:tc>
          <w:tcPr>
            <w:tcW w:w="561" w:type="pct"/>
            <w:vMerge/>
            <w:shd w:val="clear" w:color="auto" w:fill="92D050"/>
            <w:vAlign w:val="center"/>
          </w:tcPr>
          <w:p w:rsidR="00701C3E" w:rsidRDefault="00701C3E">
            <w:pPr>
              <w:jc w:val="both"/>
              <w:rPr>
                <w:b/>
                <w:sz w:val="22"/>
                <w:szCs w:val="22"/>
              </w:rPr>
            </w:pPr>
          </w:p>
        </w:tc>
        <w:tc>
          <w:tcPr>
            <w:tcW w:w="161" w:type="pct"/>
            <w:gridSpan w:val="2"/>
            <w:shd w:val="clear" w:color="auto" w:fill="00B050"/>
            <w:vAlign w:val="center"/>
          </w:tcPr>
          <w:p w:rsidR="00701C3E" w:rsidRDefault="00723DA7">
            <w:pPr>
              <w:jc w:val="center"/>
              <w:rPr>
                <w:b/>
                <w:color w:val="FFFFFF" w:themeColor="background1"/>
                <w:sz w:val="22"/>
                <w:szCs w:val="22"/>
                <w:lang w:val="en-US"/>
              </w:rPr>
            </w:pPr>
            <w:r>
              <w:rPr>
                <w:b/>
                <w:color w:val="FFFFFF" w:themeColor="background1"/>
                <w:sz w:val="22"/>
                <w:szCs w:val="22"/>
                <w:lang w:val="en-US"/>
              </w:rPr>
              <w:t>4</w:t>
            </w:r>
          </w:p>
        </w:tc>
        <w:tc>
          <w:tcPr>
            <w:tcW w:w="406" w:type="pct"/>
            <w:vAlign w:val="center"/>
          </w:tcPr>
          <w:p w:rsidR="00701C3E" w:rsidRDefault="00723DA7">
            <w:pPr>
              <w:jc w:val="center"/>
              <w:rPr>
                <w:sz w:val="22"/>
                <w:szCs w:val="22"/>
              </w:rPr>
            </w:pPr>
            <w:r>
              <w:rPr>
                <w:sz w:val="22"/>
                <w:szCs w:val="22"/>
              </w:rPr>
              <w:t>2</w:t>
            </w:r>
          </w:p>
        </w:tc>
        <w:tc>
          <w:tcPr>
            <w:tcW w:w="378" w:type="pct"/>
            <w:vAlign w:val="center"/>
          </w:tcPr>
          <w:p w:rsidR="00701C3E" w:rsidRDefault="00723DA7">
            <w:pPr>
              <w:jc w:val="center"/>
              <w:rPr>
                <w:sz w:val="22"/>
                <w:szCs w:val="22"/>
              </w:rPr>
            </w:pPr>
            <w:r>
              <w:rPr>
                <w:sz w:val="22"/>
                <w:szCs w:val="22"/>
              </w:rPr>
              <w:t>3</w:t>
            </w:r>
          </w:p>
        </w:tc>
        <w:tc>
          <w:tcPr>
            <w:tcW w:w="378" w:type="pct"/>
            <w:vAlign w:val="center"/>
          </w:tcPr>
          <w:p w:rsidR="00701C3E" w:rsidRDefault="00723DA7">
            <w:pPr>
              <w:jc w:val="center"/>
              <w:rPr>
                <w:sz w:val="22"/>
                <w:szCs w:val="22"/>
              </w:rPr>
            </w:pPr>
            <w:r>
              <w:rPr>
                <w:sz w:val="22"/>
                <w:szCs w:val="22"/>
              </w:rPr>
              <w:t>1</w:t>
            </w:r>
          </w:p>
        </w:tc>
        <w:tc>
          <w:tcPr>
            <w:tcW w:w="432" w:type="pct"/>
            <w:vAlign w:val="center"/>
          </w:tcPr>
          <w:p w:rsidR="00701C3E" w:rsidRDefault="00723DA7">
            <w:pPr>
              <w:jc w:val="center"/>
              <w:rPr>
                <w:sz w:val="22"/>
                <w:szCs w:val="22"/>
              </w:rPr>
            </w:pPr>
            <w:r>
              <w:rPr>
                <w:sz w:val="22"/>
                <w:szCs w:val="22"/>
              </w:rPr>
              <w:t>2</w:t>
            </w:r>
          </w:p>
        </w:tc>
        <w:tc>
          <w:tcPr>
            <w:tcW w:w="489" w:type="pct"/>
            <w:vAlign w:val="center"/>
          </w:tcPr>
          <w:p w:rsidR="00701C3E" w:rsidRDefault="00723DA7">
            <w:pPr>
              <w:jc w:val="center"/>
              <w:rPr>
                <w:sz w:val="22"/>
                <w:szCs w:val="22"/>
              </w:rPr>
            </w:pPr>
            <w:r>
              <w:rPr>
                <w:sz w:val="22"/>
                <w:szCs w:val="22"/>
              </w:rPr>
              <w:t>4</w:t>
            </w:r>
          </w:p>
        </w:tc>
        <w:tc>
          <w:tcPr>
            <w:tcW w:w="446" w:type="pct"/>
            <w:vAlign w:val="center"/>
          </w:tcPr>
          <w:p w:rsidR="00701C3E" w:rsidRDefault="00723DA7">
            <w:pPr>
              <w:jc w:val="center"/>
              <w:rPr>
                <w:sz w:val="22"/>
                <w:szCs w:val="22"/>
              </w:rPr>
            </w:pPr>
            <w:r>
              <w:rPr>
                <w:sz w:val="22"/>
                <w:szCs w:val="22"/>
              </w:rPr>
              <w:t>2</w:t>
            </w:r>
          </w:p>
        </w:tc>
        <w:tc>
          <w:tcPr>
            <w:tcW w:w="469" w:type="pct"/>
            <w:shd w:val="clear" w:color="auto" w:fill="auto"/>
          </w:tcPr>
          <w:p w:rsidR="00701C3E" w:rsidRDefault="00723DA7">
            <w:pPr>
              <w:jc w:val="center"/>
              <w:rPr>
                <w:sz w:val="22"/>
                <w:szCs w:val="22"/>
              </w:rPr>
            </w:pPr>
            <w:r>
              <w:rPr>
                <w:sz w:val="22"/>
                <w:szCs w:val="22"/>
              </w:rPr>
              <w:t>1</w:t>
            </w:r>
          </w:p>
        </w:tc>
        <w:tc>
          <w:tcPr>
            <w:tcW w:w="352" w:type="pct"/>
            <w:shd w:val="clear" w:color="auto" w:fill="auto"/>
          </w:tcPr>
          <w:p w:rsidR="00701C3E" w:rsidRDefault="00723DA7">
            <w:pPr>
              <w:jc w:val="center"/>
              <w:rPr>
                <w:sz w:val="22"/>
                <w:szCs w:val="22"/>
              </w:rPr>
            </w:pPr>
            <w:r>
              <w:rPr>
                <w:sz w:val="22"/>
                <w:szCs w:val="22"/>
              </w:rPr>
              <w:t>2</w:t>
            </w:r>
          </w:p>
        </w:tc>
        <w:tc>
          <w:tcPr>
            <w:tcW w:w="929" w:type="pct"/>
            <w:shd w:val="clear" w:color="auto" w:fill="F2F2F2" w:themeFill="background1" w:themeFillShade="F2"/>
            <w:vAlign w:val="center"/>
          </w:tcPr>
          <w:p w:rsidR="00701C3E" w:rsidRDefault="00723DA7">
            <w:pPr>
              <w:jc w:val="center"/>
              <w:rPr>
                <w:b/>
                <w:sz w:val="24"/>
                <w:szCs w:val="24"/>
              </w:rPr>
            </w:pPr>
            <w:r>
              <w:rPr>
                <w:b/>
                <w:sz w:val="24"/>
                <w:szCs w:val="24"/>
              </w:rPr>
              <w:t>17</w:t>
            </w:r>
          </w:p>
          <w:p w:rsidR="00701C3E" w:rsidRDefault="00701C3E">
            <w:pPr>
              <w:jc w:val="center"/>
              <w:rPr>
                <w:b/>
                <w:sz w:val="24"/>
                <w:szCs w:val="24"/>
              </w:rPr>
            </w:pPr>
          </w:p>
        </w:tc>
      </w:tr>
      <w:tr w:rsidR="00701C3E" w:rsidTr="00D21077">
        <w:trPr>
          <w:trHeight w:val="50"/>
          <w:jc w:val="center"/>
        </w:trPr>
        <w:tc>
          <w:tcPr>
            <w:tcW w:w="561" w:type="pct"/>
            <w:vMerge/>
            <w:shd w:val="clear" w:color="auto" w:fill="92D050"/>
            <w:vAlign w:val="center"/>
          </w:tcPr>
          <w:p w:rsidR="00701C3E" w:rsidRDefault="00701C3E">
            <w:pPr>
              <w:jc w:val="both"/>
              <w:rPr>
                <w:b/>
                <w:sz w:val="22"/>
                <w:szCs w:val="22"/>
              </w:rPr>
            </w:pPr>
          </w:p>
        </w:tc>
        <w:tc>
          <w:tcPr>
            <w:tcW w:w="161" w:type="pct"/>
            <w:gridSpan w:val="2"/>
            <w:shd w:val="clear" w:color="auto" w:fill="00B050"/>
            <w:vAlign w:val="center"/>
          </w:tcPr>
          <w:p w:rsidR="00701C3E" w:rsidRDefault="00723DA7">
            <w:pPr>
              <w:jc w:val="center"/>
              <w:rPr>
                <w:b/>
                <w:color w:val="FFFFFF" w:themeColor="background1"/>
                <w:sz w:val="22"/>
                <w:szCs w:val="22"/>
                <w:lang w:val="en-US"/>
              </w:rPr>
            </w:pPr>
            <w:r>
              <w:rPr>
                <w:b/>
                <w:color w:val="FFFFFF" w:themeColor="background1"/>
                <w:sz w:val="22"/>
                <w:szCs w:val="22"/>
                <w:lang w:val="en-US"/>
              </w:rPr>
              <w:t>5</w:t>
            </w:r>
          </w:p>
        </w:tc>
        <w:tc>
          <w:tcPr>
            <w:tcW w:w="406" w:type="pct"/>
            <w:vAlign w:val="center"/>
          </w:tcPr>
          <w:p w:rsidR="00701C3E" w:rsidRDefault="00723DA7">
            <w:pPr>
              <w:jc w:val="center"/>
              <w:rPr>
                <w:sz w:val="22"/>
                <w:szCs w:val="22"/>
              </w:rPr>
            </w:pPr>
            <w:r>
              <w:rPr>
                <w:sz w:val="22"/>
                <w:szCs w:val="22"/>
              </w:rPr>
              <w:t>1</w:t>
            </w:r>
          </w:p>
        </w:tc>
        <w:tc>
          <w:tcPr>
            <w:tcW w:w="378" w:type="pct"/>
            <w:vAlign w:val="center"/>
          </w:tcPr>
          <w:p w:rsidR="00701C3E" w:rsidRDefault="00723DA7">
            <w:pPr>
              <w:jc w:val="center"/>
              <w:rPr>
                <w:sz w:val="22"/>
                <w:szCs w:val="22"/>
              </w:rPr>
            </w:pPr>
            <w:r>
              <w:rPr>
                <w:sz w:val="22"/>
                <w:szCs w:val="22"/>
              </w:rPr>
              <w:t>1</w:t>
            </w:r>
          </w:p>
        </w:tc>
        <w:tc>
          <w:tcPr>
            <w:tcW w:w="378" w:type="pct"/>
            <w:vAlign w:val="center"/>
          </w:tcPr>
          <w:p w:rsidR="00701C3E" w:rsidRDefault="00723DA7">
            <w:pPr>
              <w:jc w:val="center"/>
              <w:rPr>
                <w:sz w:val="22"/>
                <w:szCs w:val="22"/>
              </w:rPr>
            </w:pPr>
            <w:r>
              <w:rPr>
                <w:sz w:val="22"/>
                <w:szCs w:val="22"/>
              </w:rPr>
              <w:t>1</w:t>
            </w:r>
          </w:p>
        </w:tc>
        <w:tc>
          <w:tcPr>
            <w:tcW w:w="432" w:type="pct"/>
            <w:vAlign w:val="center"/>
          </w:tcPr>
          <w:p w:rsidR="00701C3E" w:rsidRDefault="00723DA7">
            <w:pPr>
              <w:jc w:val="center"/>
              <w:rPr>
                <w:sz w:val="22"/>
                <w:szCs w:val="22"/>
              </w:rPr>
            </w:pPr>
            <w:r>
              <w:rPr>
                <w:sz w:val="22"/>
                <w:szCs w:val="22"/>
              </w:rPr>
              <w:t>2</w:t>
            </w:r>
          </w:p>
        </w:tc>
        <w:tc>
          <w:tcPr>
            <w:tcW w:w="489" w:type="pct"/>
            <w:vAlign w:val="center"/>
          </w:tcPr>
          <w:p w:rsidR="00701C3E" w:rsidRDefault="00723DA7">
            <w:pPr>
              <w:jc w:val="center"/>
              <w:rPr>
                <w:sz w:val="22"/>
                <w:szCs w:val="22"/>
              </w:rPr>
            </w:pPr>
            <w:r>
              <w:rPr>
                <w:sz w:val="22"/>
                <w:szCs w:val="22"/>
              </w:rPr>
              <w:t>3</w:t>
            </w:r>
          </w:p>
        </w:tc>
        <w:tc>
          <w:tcPr>
            <w:tcW w:w="446" w:type="pct"/>
            <w:vAlign w:val="center"/>
          </w:tcPr>
          <w:p w:rsidR="00701C3E" w:rsidRDefault="00723DA7">
            <w:pPr>
              <w:jc w:val="center"/>
              <w:rPr>
                <w:sz w:val="22"/>
                <w:szCs w:val="22"/>
              </w:rPr>
            </w:pPr>
            <w:r>
              <w:rPr>
                <w:sz w:val="22"/>
                <w:szCs w:val="22"/>
              </w:rPr>
              <w:t>1</w:t>
            </w:r>
          </w:p>
        </w:tc>
        <w:tc>
          <w:tcPr>
            <w:tcW w:w="469" w:type="pct"/>
            <w:shd w:val="clear" w:color="auto" w:fill="auto"/>
          </w:tcPr>
          <w:p w:rsidR="00701C3E" w:rsidRDefault="00701C3E">
            <w:pPr>
              <w:jc w:val="center"/>
              <w:rPr>
                <w:sz w:val="22"/>
                <w:szCs w:val="22"/>
              </w:rPr>
            </w:pPr>
          </w:p>
        </w:tc>
        <w:tc>
          <w:tcPr>
            <w:tcW w:w="352" w:type="pct"/>
            <w:shd w:val="clear" w:color="auto" w:fill="auto"/>
          </w:tcPr>
          <w:p w:rsidR="00701C3E" w:rsidRDefault="00701C3E">
            <w:pPr>
              <w:jc w:val="center"/>
              <w:rPr>
                <w:sz w:val="22"/>
                <w:szCs w:val="22"/>
              </w:rPr>
            </w:pPr>
          </w:p>
          <w:p w:rsidR="00701C3E" w:rsidRDefault="00723DA7">
            <w:pPr>
              <w:jc w:val="center"/>
              <w:rPr>
                <w:sz w:val="22"/>
                <w:szCs w:val="22"/>
              </w:rPr>
            </w:pPr>
            <w:r>
              <w:rPr>
                <w:sz w:val="22"/>
                <w:szCs w:val="22"/>
              </w:rPr>
              <w:t>1</w:t>
            </w:r>
          </w:p>
        </w:tc>
        <w:tc>
          <w:tcPr>
            <w:tcW w:w="929" w:type="pct"/>
            <w:shd w:val="clear" w:color="auto" w:fill="F2F2F2" w:themeFill="background1" w:themeFillShade="F2"/>
            <w:vAlign w:val="center"/>
          </w:tcPr>
          <w:p w:rsidR="00701C3E" w:rsidRDefault="00723DA7">
            <w:pPr>
              <w:jc w:val="center"/>
              <w:rPr>
                <w:b/>
                <w:sz w:val="24"/>
                <w:szCs w:val="24"/>
              </w:rPr>
            </w:pPr>
            <w:r>
              <w:rPr>
                <w:b/>
                <w:sz w:val="24"/>
                <w:szCs w:val="24"/>
              </w:rPr>
              <w:t>10</w:t>
            </w:r>
          </w:p>
          <w:p w:rsidR="00701C3E" w:rsidRDefault="00701C3E">
            <w:pPr>
              <w:jc w:val="center"/>
              <w:rPr>
                <w:b/>
                <w:sz w:val="24"/>
                <w:szCs w:val="24"/>
              </w:rPr>
            </w:pPr>
          </w:p>
        </w:tc>
      </w:tr>
      <w:tr w:rsidR="00701C3E" w:rsidTr="00D21077">
        <w:trPr>
          <w:trHeight w:val="50"/>
          <w:jc w:val="center"/>
        </w:trPr>
        <w:tc>
          <w:tcPr>
            <w:tcW w:w="561" w:type="pct"/>
            <w:vMerge/>
            <w:shd w:val="clear" w:color="auto" w:fill="92D050"/>
            <w:vAlign w:val="center"/>
          </w:tcPr>
          <w:p w:rsidR="00701C3E" w:rsidRDefault="00701C3E">
            <w:pPr>
              <w:jc w:val="both"/>
              <w:rPr>
                <w:b/>
                <w:sz w:val="22"/>
                <w:szCs w:val="22"/>
              </w:rPr>
            </w:pPr>
          </w:p>
        </w:tc>
        <w:tc>
          <w:tcPr>
            <w:tcW w:w="161" w:type="pct"/>
            <w:gridSpan w:val="2"/>
            <w:shd w:val="clear" w:color="auto" w:fill="00B050"/>
            <w:vAlign w:val="center"/>
          </w:tcPr>
          <w:p w:rsidR="00701C3E" w:rsidRDefault="00723DA7">
            <w:pPr>
              <w:jc w:val="center"/>
              <w:rPr>
                <w:b/>
                <w:color w:val="FFFFFF" w:themeColor="background1"/>
                <w:sz w:val="22"/>
                <w:szCs w:val="22"/>
                <w:lang w:val="en-US"/>
              </w:rPr>
            </w:pPr>
            <w:r>
              <w:rPr>
                <w:b/>
                <w:color w:val="FFFFFF" w:themeColor="background1"/>
                <w:sz w:val="22"/>
                <w:szCs w:val="22"/>
                <w:lang w:val="en-US"/>
              </w:rPr>
              <w:t>6</w:t>
            </w:r>
          </w:p>
        </w:tc>
        <w:tc>
          <w:tcPr>
            <w:tcW w:w="406" w:type="pct"/>
            <w:vAlign w:val="center"/>
          </w:tcPr>
          <w:p w:rsidR="00701C3E" w:rsidRDefault="00723DA7">
            <w:pPr>
              <w:jc w:val="center"/>
              <w:rPr>
                <w:sz w:val="22"/>
                <w:szCs w:val="22"/>
              </w:rPr>
            </w:pPr>
            <w:r>
              <w:rPr>
                <w:sz w:val="22"/>
                <w:szCs w:val="22"/>
              </w:rPr>
              <w:t>1</w:t>
            </w:r>
          </w:p>
        </w:tc>
        <w:tc>
          <w:tcPr>
            <w:tcW w:w="378" w:type="pct"/>
            <w:vAlign w:val="center"/>
          </w:tcPr>
          <w:p w:rsidR="00701C3E" w:rsidRDefault="00723DA7">
            <w:pPr>
              <w:jc w:val="center"/>
              <w:rPr>
                <w:sz w:val="22"/>
                <w:szCs w:val="22"/>
              </w:rPr>
            </w:pPr>
            <w:r>
              <w:rPr>
                <w:sz w:val="22"/>
                <w:szCs w:val="22"/>
              </w:rPr>
              <w:t>1</w:t>
            </w:r>
          </w:p>
        </w:tc>
        <w:tc>
          <w:tcPr>
            <w:tcW w:w="378" w:type="pct"/>
            <w:vAlign w:val="center"/>
          </w:tcPr>
          <w:p w:rsidR="00701C3E" w:rsidRDefault="00723DA7">
            <w:pPr>
              <w:jc w:val="center"/>
              <w:rPr>
                <w:sz w:val="22"/>
                <w:szCs w:val="22"/>
              </w:rPr>
            </w:pPr>
            <w:r>
              <w:rPr>
                <w:sz w:val="22"/>
                <w:szCs w:val="22"/>
              </w:rPr>
              <w:t>1</w:t>
            </w:r>
          </w:p>
        </w:tc>
        <w:tc>
          <w:tcPr>
            <w:tcW w:w="432" w:type="pct"/>
            <w:vAlign w:val="center"/>
          </w:tcPr>
          <w:p w:rsidR="00701C3E" w:rsidRDefault="00723DA7">
            <w:pPr>
              <w:jc w:val="center"/>
              <w:rPr>
                <w:sz w:val="22"/>
                <w:szCs w:val="22"/>
              </w:rPr>
            </w:pPr>
            <w:r>
              <w:rPr>
                <w:sz w:val="22"/>
                <w:szCs w:val="22"/>
              </w:rPr>
              <w:t>1</w:t>
            </w:r>
          </w:p>
        </w:tc>
        <w:tc>
          <w:tcPr>
            <w:tcW w:w="489" w:type="pct"/>
            <w:vAlign w:val="center"/>
          </w:tcPr>
          <w:p w:rsidR="00701C3E" w:rsidRDefault="00723DA7">
            <w:pPr>
              <w:jc w:val="center"/>
              <w:rPr>
                <w:sz w:val="22"/>
                <w:szCs w:val="22"/>
              </w:rPr>
            </w:pPr>
            <w:r>
              <w:rPr>
                <w:sz w:val="22"/>
                <w:szCs w:val="22"/>
              </w:rPr>
              <w:t>4</w:t>
            </w:r>
          </w:p>
        </w:tc>
        <w:tc>
          <w:tcPr>
            <w:tcW w:w="446" w:type="pct"/>
            <w:vAlign w:val="center"/>
          </w:tcPr>
          <w:p w:rsidR="00701C3E" w:rsidRDefault="00723DA7">
            <w:pPr>
              <w:jc w:val="center"/>
              <w:rPr>
                <w:sz w:val="22"/>
                <w:szCs w:val="22"/>
              </w:rPr>
            </w:pPr>
            <w:r>
              <w:rPr>
                <w:sz w:val="22"/>
                <w:szCs w:val="22"/>
              </w:rPr>
              <w:t>2</w:t>
            </w:r>
          </w:p>
        </w:tc>
        <w:tc>
          <w:tcPr>
            <w:tcW w:w="469" w:type="pct"/>
            <w:shd w:val="clear" w:color="auto" w:fill="auto"/>
          </w:tcPr>
          <w:p w:rsidR="00701C3E" w:rsidRDefault="00723DA7">
            <w:pPr>
              <w:jc w:val="center"/>
              <w:rPr>
                <w:sz w:val="22"/>
                <w:szCs w:val="22"/>
              </w:rPr>
            </w:pPr>
            <w:r>
              <w:rPr>
                <w:sz w:val="22"/>
                <w:szCs w:val="22"/>
              </w:rPr>
              <w:t>1</w:t>
            </w:r>
          </w:p>
        </w:tc>
        <w:tc>
          <w:tcPr>
            <w:tcW w:w="352" w:type="pct"/>
            <w:shd w:val="clear" w:color="auto" w:fill="auto"/>
          </w:tcPr>
          <w:p w:rsidR="00701C3E" w:rsidRDefault="00701C3E">
            <w:pPr>
              <w:jc w:val="center"/>
              <w:rPr>
                <w:sz w:val="22"/>
                <w:szCs w:val="22"/>
              </w:rPr>
            </w:pPr>
          </w:p>
          <w:p w:rsidR="00701C3E" w:rsidRDefault="00723DA7">
            <w:pPr>
              <w:jc w:val="center"/>
              <w:rPr>
                <w:sz w:val="22"/>
                <w:szCs w:val="22"/>
              </w:rPr>
            </w:pPr>
            <w:r>
              <w:rPr>
                <w:sz w:val="22"/>
                <w:szCs w:val="22"/>
              </w:rPr>
              <w:t>1</w:t>
            </w:r>
          </w:p>
        </w:tc>
        <w:tc>
          <w:tcPr>
            <w:tcW w:w="929" w:type="pct"/>
            <w:shd w:val="clear" w:color="auto" w:fill="F2F2F2" w:themeFill="background1" w:themeFillShade="F2"/>
            <w:vAlign w:val="center"/>
          </w:tcPr>
          <w:p w:rsidR="00701C3E" w:rsidRDefault="00723DA7">
            <w:pPr>
              <w:jc w:val="center"/>
              <w:rPr>
                <w:b/>
                <w:sz w:val="24"/>
                <w:szCs w:val="24"/>
              </w:rPr>
            </w:pPr>
            <w:r>
              <w:rPr>
                <w:b/>
                <w:sz w:val="24"/>
                <w:szCs w:val="24"/>
              </w:rPr>
              <w:t>12</w:t>
            </w:r>
          </w:p>
          <w:p w:rsidR="00701C3E" w:rsidRDefault="00701C3E">
            <w:pPr>
              <w:jc w:val="center"/>
              <w:rPr>
                <w:b/>
                <w:sz w:val="24"/>
                <w:szCs w:val="24"/>
              </w:rPr>
            </w:pPr>
          </w:p>
        </w:tc>
      </w:tr>
      <w:tr w:rsidR="00701C3E" w:rsidTr="00D21077">
        <w:trPr>
          <w:trHeight w:val="788"/>
          <w:jc w:val="center"/>
        </w:trPr>
        <w:tc>
          <w:tcPr>
            <w:tcW w:w="561" w:type="pct"/>
            <w:vMerge/>
            <w:shd w:val="clear" w:color="auto" w:fill="92D050"/>
            <w:vAlign w:val="center"/>
          </w:tcPr>
          <w:p w:rsidR="00701C3E" w:rsidRDefault="00701C3E">
            <w:pPr>
              <w:jc w:val="both"/>
              <w:rPr>
                <w:b/>
              </w:rPr>
            </w:pPr>
          </w:p>
        </w:tc>
        <w:tc>
          <w:tcPr>
            <w:tcW w:w="161" w:type="pct"/>
            <w:gridSpan w:val="2"/>
            <w:shd w:val="clear" w:color="auto" w:fill="00B050"/>
            <w:vAlign w:val="center"/>
          </w:tcPr>
          <w:p w:rsidR="00701C3E" w:rsidRDefault="00723DA7">
            <w:pPr>
              <w:jc w:val="center"/>
              <w:rPr>
                <w:b/>
                <w:color w:val="FFFFFF" w:themeColor="background1"/>
              </w:rPr>
            </w:pPr>
            <w:r>
              <w:rPr>
                <w:b/>
                <w:color w:val="FFFFFF" w:themeColor="background1"/>
              </w:rPr>
              <w:t>7</w:t>
            </w:r>
          </w:p>
        </w:tc>
        <w:tc>
          <w:tcPr>
            <w:tcW w:w="406" w:type="pct"/>
            <w:vAlign w:val="center"/>
          </w:tcPr>
          <w:p w:rsidR="00701C3E" w:rsidRDefault="00723DA7">
            <w:pPr>
              <w:jc w:val="center"/>
            </w:pPr>
            <w:r>
              <w:t>1</w:t>
            </w:r>
          </w:p>
        </w:tc>
        <w:tc>
          <w:tcPr>
            <w:tcW w:w="378" w:type="pct"/>
            <w:vAlign w:val="center"/>
          </w:tcPr>
          <w:p w:rsidR="00701C3E" w:rsidRDefault="00723DA7">
            <w:pPr>
              <w:jc w:val="center"/>
            </w:pPr>
            <w:r>
              <w:t>3</w:t>
            </w:r>
          </w:p>
        </w:tc>
        <w:tc>
          <w:tcPr>
            <w:tcW w:w="378" w:type="pct"/>
            <w:vAlign w:val="center"/>
          </w:tcPr>
          <w:p w:rsidR="00701C3E" w:rsidRDefault="00723DA7">
            <w:pPr>
              <w:jc w:val="center"/>
            </w:pPr>
            <w:r>
              <w:t>3</w:t>
            </w:r>
          </w:p>
        </w:tc>
        <w:tc>
          <w:tcPr>
            <w:tcW w:w="432" w:type="pct"/>
            <w:vAlign w:val="center"/>
          </w:tcPr>
          <w:p w:rsidR="00701C3E" w:rsidRDefault="00723DA7">
            <w:pPr>
              <w:jc w:val="center"/>
            </w:pPr>
            <w:r>
              <w:t>3</w:t>
            </w:r>
          </w:p>
        </w:tc>
        <w:tc>
          <w:tcPr>
            <w:tcW w:w="489" w:type="pct"/>
            <w:vAlign w:val="center"/>
          </w:tcPr>
          <w:p w:rsidR="00701C3E" w:rsidRDefault="00723DA7">
            <w:pPr>
              <w:jc w:val="center"/>
            </w:pPr>
            <w:r>
              <w:t>6</w:t>
            </w:r>
          </w:p>
        </w:tc>
        <w:tc>
          <w:tcPr>
            <w:tcW w:w="446" w:type="pct"/>
            <w:vAlign w:val="center"/>
          </w:tcPr>
          <w:p w:rsidR="00701C3E" w:rsidRDefault="00723DA7">
            <w:pPr>
              <w:jc w:val="center"/>
            </w:pPr>
            <w:r>
              <w:t>2</w:t>
            </w:r>
          </w:p>
        </w:tc>
        <w:tc>
          <w:tcPr>
            <w:tcW w:w="469" w:type="pct"/>
            <w:shd w:val="clear" w:color="auto" w:fill="auto"/>
          </w:tcPr>
          <w:p w:rsidR="00701C3E" w:rsidRDefault="00701C3E">
            <w:pPr>
              <w:jc w:val="center"/>
              <w:rPr>
                <w:sz w:val="22"/>
                <w:szCs w:val="22"/>
              </w:rPr>
            </w:pPr>
          </w:p>
          <w:p w:rsidR="00701C3E" w:rsidRDefault="00723DA7">
            <w:pPr>
              <w:jc w:val="center"/>
              <w:rPr>
                <w:sz w:val="22"/>
                <w:szCs w:val="22"/>
              </w:rPr>
            </w:pPr>
            <w:r>
              <w:rPr>
                <w:sz w:val="22"/>
                <w:szCs w:val="22"/>
              </w:rPr>
              <w:t>1</w:t>
            </w:r>
          </w:p>
        </w:tc>
        <w:tc>
          <w:tcPr>
            <w:tcW w:w="352" w:type="pct"/>
            <w:shd w:val="clear" w:color="auto" w:fill="auto"/>
          </w:tcPr>
          <w:p w:rsidR="00701C3E" w:rsidRDefault="00701C3E">
            <w:pPr>
              <w:jc w:val="center"/>
              <w:rPr>
                <w:sz w:val="22"/>
                <w:szCs w:val="22"/>
              </w:rPr>
            </w:pPr>
          </w:p>
          <w:p w:rsidR="00701C3E" w:rsidRDefault="00723DA7">
            <w:pPr>
              <w:jc w:val="center"/>
              <w:rPr>
                <w:sz w:val="22"/>
                <w:szCs w:val="22"/>
              </w:rPr>
            </w:pPr>
            <w:r>
              <w:rPr>
                <w:sz w:val="22"/>
                <w:szCs w:val="22"/>
              </w:rPr>
              <w:t>1</w:t>
            </w:r>
          </w:p>
        </w:tc>
        <w:tc>
          <w:tcPr>
            <w:tcW w:w="929" w:type="pct"/>
            <w:shd w:val="clear" w:color="auto" w:fill="F2F2F2" w:themeFill="background1" w:themeFillShade="F2"/>
            <w:vAlign w:val="center"/>
          </w:tcPr>
          <w:p w:rsidR="00701C3E" w:rsidRDefault="00723DA7">
            <w:pPr>
              <w:jc w:val="center"/>
              <w:rPr>
                <w:b/>
                <w:sz w:val="24"/>
                <w:szCs w:val="24"/>
              </w:rPr>
            </w:pPr>
            <w:r>
              <w:rPr>
                <w:b/>
                <w:sz w:val="24"/>
                <w:szCs w:val="24"/>
              </w:rPr>
              <w:t>20</w:t>
            </w:r>
          </w:p>
        </w:tc>
      </w:tr>
      <w:tr w:rsidR="00701C3E" w:rsidTr="00D21077">
        <w:trPr>
          <w:trHeight w:val="50"/>
          <w:jc w:val="center"/>
        </w:trPr>
        <w:tc>
          <w:tcPr>
            <w:tcW w:w="561" w:type="pct"/>
            <w:vMerge/>
            <w:shd w:val="clear" w:color="auto" w:fill="92D050"/>
            <w:vAlign w:val="center"/>
          </w:tcPr>
          <w:p w:rsidR="00701C3E" w:rsidRDefault="00701C3E">
            <w:pPr>
              <w:jc w:val="both"/>
              <w:rPr>
                <w:b/>
                <w:sz w:val="22"/>
                <w:szCs w:val="22"/>
              </w:rPr>
            </w:pPr>
          </w:p>
        </w:tc>
        <w:tc>
          <w:tcPr>
            <w:tcW w:w="161" w:type="pct"/>
            <w:gridSpan w:val="2"/>
            <w:shd w:val="clear" w:color="auto" w:fill="00B050"/>
            <w:vAlign w:val="center"/>
          </w:tcPr>
          <w:p w:rsidR="00701C3E" w:rsidRDefault="00723DA7">
            <w:pPr>
              <w:jc w:val="center"/>
              <w:rPr>
                <w:b/>
                <w:color w:val="FFFFFF" w:themeColor="background1"/>
                <w:sz w:val="22"/>
                <w:szCs w:val="22"/>
              </w:rPr>
            </w:pPr>
            <w:r>
              <w:rPr>
                <w:b/>
                <w:color w:val="FFFFFF" w:themeColor="background1"/>
                <w:sz w:val="22"/>
                <w:szCs w:val="22"/>
              </w:rPr>
              <w:t>8</w:t>
            </w:r>
          </w:p>
        </w:tc>
        <w:tc>
          <w:tcPr>
            <w:tcW w:w="406" w:type="pct"/>
            <w:vAlign w:val="center"/>
          </w:tcPr>
          <w:p w:rsidR="00701C3E" w:rsidRDefault="00723DA7">
            <w:pPr>
              <w:jc w:val="center"/>
              <w:rPr>
                <w:sz w:val="22"/>
                <w:szCs w:val="22"/>
              </w:rPr>
            </w:pPr>
            <w:r>
              <w:rPr>
                <w:sz w:val="22"/>
                <w:szCs w:val="22"/>
              </w:rPr>
              <w:t>1</w:t>
            </w:r>
          </w:p>
        </w:tc>
        <w:tc>
          <w:tcPr>
            <w:tcW w:w="378" w:type="pct"/>
            <w:vAlign w:val="center"/>
          </w:tcPr>
          <w:p w:rsidR="00701C3E" w:rsidRDefault="00701C3E">
            <w:pPr>
              <w:jc w:val="center"/>
              <w:rPr>
                <w:sz w:val="22"/>
                <w:szCs w:val="22"/>
              </w:rPr>
            </w:pPr>
          </w:p>
        </w:tc>
        <w:tc>
          <w:tcPr>
            <w:tcW w:w="378" w:type="pct"/>
            <w:vAlign w:val="center"/>
          </w:tcPr>
          <w:p w:rsidR="00701C3E" w:rsidRDefault="00701C3E">
            <w:pPr>
              <w:jc w:val="center"/>
              <w:rPr>
                <w:sz w:val="22"/>
                <w:szCs w:val="22"/>
              </w:rPr>
            </w:pPr>
          </w:p>
        </w:tc>
        <w:tc>
          <w:tcPr>
            <w:tcW w:w="432" w:type="pct"/>
            <w:vAlign w:val="center"/>
          </w:tcPr>
          <w:p w:rsidR="00701C3E" w:rsidRDefault="00723DA7">
            <w:pPr>
              <w:jc w:val="center"/>
              <w:rPr>
                <w:sz w:val="22"/>
                <w:szCs w:val="22"/>
              </w:rPr>
            </w:pPr>
            <w:r>
              <w:rPr>
                <w:sz w:val="22"/>
                <w:szCs w:val="22"/>
              </w:rPr>
              <w:t>2</w:t>
            </w:r>
          </w:p>
        </w:tc>
        <w:tc>
          <w:tcPr>
            <w:tcW w:w="489" w:type="pct"/>
            <w:vAlign w:val="center"/>
          </w:tcPr>
          <w:p w:rsidR="00701C3E" w:rsidRDefault="00723DA7">
            <w:pPr>
              <w:jc w:val="center"/>
              <w:rPr>
                <w:sz w:val="22"/>
                <w:szCs w:val="22"/>
              </w:rPr>
            </w:pPr>
            <w:r>
              <w:rPr>
                <w:sz w:val="22"/>
                <w:szCs w:val="22"/>
              </w:rPr>
              <w:t>2</w:t>
            </w:r>
          </w:p>
        </w:tc>
        <w:tc>
          <w:tcPr>
            <w:tcW w:w="446" w:type="pct"/>
            <w:vAlign w:val="center"/>
          </w:tcPr>
          <w:p w:rsidR="00701C3E" w:rsidRDefault="00723DA7">
            <w:pPr>
              <w:jc w:val="center"/>
              <w:rPr>
                <w:sz w:val="22"/>
                <w:szCs w:val="22"/>
              </w:rPr>
            </w:pPr>
            <w:r>
              <w:rPr>
                <w:sz w:val="22"/>
                <w:szCs w:val="22"/>
              </w:rPr>
              <w:t>3</w:t>
            </w:r>
          </w:p>
        </w:tc>
        <w:tc>
          <w:tcPr>
            <w:tcW w:w="469" w:type="pct"/>
            <w:shd w:val="clear" w:color="auto" w:fill="auto"/>
          </w:tcPr>
          <w:p w:rsidR="00701C3E" w:rsidRDefault="00701C3E">
            <w:pPr>
              <w:jc w:val="center"/>
              <w:rPr>
                <w:sz w:val="22"/>
                <w:szCs w:val="22"/>
              </w:rPr>
            </w:pPr>
          </w:p>
          <w:p w:rsidR="00701C3E" w:rsidRDefault="00723DA7">
            <w:pPr>
              <w:jc w:val="center"/>
              <w:rPr>
                <w:sz w:val="22"/>
                <w:szCs w:val="22"/>
              </w:rPr>
            </w:pPr>
            <w:r>
              <w:rPr>
                <w:sz w:val="22"/>
                <w:szCs w:val="22"/>
              </w:rPr>
              <w:t>1</w:t>
            </w:r>
          </w:p>
        </w:tc>
        <w:tc>
          <w:tcPr>
            <w:tcW w:w="352" w:type="pct"/>
            <w:shd w:val="clear" w:color="auto" w:fill="auto"/>
          </w:tcPr>
          <w:p w:rsidR="00701C3E" w:rsidRDefault="00701C3E">
            <w:pPr>
              <w:jc w:val="center"/>
              <w:rPr>
                <w:sz w:val="22"/>
                <w:szCs w:val="22"/>
              </w:rPr>
            </w:pPr>
          </w:p>
          <w:p w:rsidR="00701C3E" w:rsidRDefault="00723DA7">
            <w:pPr>
              <w:jc w:val="center"/>
              <w:rPr>
                <w:sz w:val="22"/>
                <w:szCs w:val="22"/>
              </w:rPr>
            </w:pPr>
            <w:r>
              <w:rPr>
                <w:sz w:val="22"/>
                <w:szCs w:val="22"/>
              </w:rPr>
              <w:t>1</w:t>
            </w:r>
          </w:p>
        </w:tc>
        <w:tc>
          <w:tcPr>
            <w:tcW w:w="929" w:type="pct"/>
            <w:shd w:val="clear" w:color="auto" w:fill="F2F2F2" w:themeFill="background1" w:themeFillShade="F2"/>
            <w:vAlign w:val="center"/>
          </w:tcPr>
          <w:p w:rsidR="00701C3E" w:rsidRDefault="00723DA7">
            <w:pPr>
              <w:jc w:val="center"/>
              <w:rPr>
                <w:b/>
                <w:sz w:val="24"/>
                <w:szCs w:val="24"/>
              </w:rPr>
            </w:pPr>
            <w:r>
              <w:rPr>
                <w:b/>
                <w:sz w:val="24"/>
                <w:szCs w:val="24"/>
              </w:rPr>
              <w:t>10</w:t>
            </w:r>
          </w:p>
          <w:p w:rsidR="00701C3E" w:rsidRDefault="00701C3E">
            <w:pPr>
              <w:jc w:val="center"/>
              <w:rPr>
                <w:b/>
                <w:sz w:val="24"/>
                <w:szCs w:val="24"/>
              </w:rPr>
            </w:pPr>
          </w:p>
        </w:tc>
      </w:tr>
      <w:tr w:rsidR="00701C3E" w:rsidTr="00D21077">
        <w:trPr>
          <w:trHeight w:val="1244"/>
          <w:jc w:val="center"/>
        </w:trPr>
        <w:tc>
          <w:tcPr>
            <w:tcW w:w="716" w:type="pct"/>
            <w:gridSpan w:val="2"/>
            <w:shd w:val="clear" w:color="auto" w:fill="00B050"/>
            <w:vAlign w:val="center"/>
          </w:tcPr>
          <w:p w:rsidR="00701C3E" w:rsidRDefault="00723DA7">
            <w:pPr>
              <w:jc w:val="center"/>
              <w:rPr>
                <w:sz w:val="22"/>
                <w:szCs w:val="22"/>
              </w:rPr>
            </w:pPr>
            <w:r>
              <w:rPr>
                <w:b/>
                <w:sz w:val="22"/>
                <w:szCs w:val="22"/>
              </w:rPr>
              <w:t>Итого баллов за критерий/модуль</w:t>
            </w:r>
          </w:p>
        </w:tc>
        <w:tc>
          <w:tcPr>
            <w:tcW w:w="412" w:type="pct"/>
            <w:gridSpan w:val="2"/>
            <w:shd w:val="clear" w:color="auto" w:fill="F2F2F2" w:themeFill="background1" w:themeFillShade="F2"/>
            <w:vAlign w:val="center"/>
          </w:tcPr>
          <w:p w:rsidR="00701C3E" w:rsidRDefault="00723DA7">
            <w:pPr>
              <w:jc w:val="center"/>
              <w:rPr>
                <w:sz w:val="22"/>
                <w:szCs w:val="22"/>
              </w:rPr>
            </w:pPr>
            <w:r>
              <w:rPr>
                <w:sz w:val="22"/>
                <w:szCs w:val="22"/>
              </w:rPr>
              <w:t>10</w:t>
            </w:r>
          </w:p>
        </w:tc>
        <w:tc>
          <w:tcPr>
            <w:tcW w:w="378" w:type="pct"/>
            <w:shd w:val="clear" w:color="auto" w:fill="F2F2F2" w:themeFill="background1" w:themeFillShade="F2"/>
            <w:vAlign w:val="center"/>
          </w:tcPr>
          <w:p w:rsidR="00701C3E" w:rsidRDefault="00723DA7">
            <w:pPr>
              <w:jc w:val="center"/>
              <w:rPr>
                <w:sz w:val="22"/>
                <w:szCs w:val="22"/>
              </w:rPr>
            </w:pPr>
            <w:r>
              <w:rPr>
                <w:sz w:val="22"/>
                <w:szCs w:val="22"/>
              </w:rPr>
              <w:t>11</w:t>
            </w:r>
          </w:p>
        </w:tc>
        <w:tc>
          <w:tcPr>
            <w:tcW w:w="378" w:type="pct"/>
            <w:shd w:val="clear" w:color="auto" w:fill="F2F2F2" w:themeFill="background1" w:themeFillShade="F2"/>
            <w:vAlign w:val="center"/>
          </w:tcPr>
          <w:p w:rsidR="00701C3E" w:rsidRDefault="00723DA7">
            <w:pPr>
              <w:jc w:val="center"/>
              <w:rPr>
                <w:sz w:val="22"/>
                <w:szCs w:val="22"/>
              </w:rPr>
            </w:pPr>
            <w:r>
              <w:rPr>
                <w:sz w:val="22"/>
                <w:szCs w:val="22"/>
              </w:rPr>
              <w:t>10</w:t>
            </w:r>
          </w:p>
        </w:tc>
        <w:tc>
          <w:tcPr>
            <w:tcW w:w="432" w:type="pct"/>
            <w:shd w:val="clear" w:color="auto" w:fill="F2F2F2" w:themeFill="background1" w:themeFillShade="F2"/>
            <w:vAlign w:val="center"/>
          </w:tcPr>
          <w:p w:rsidR="00701C3E" w:rsidRDefault="00723DA7">
            <w:pPr>
              <w:jc w:val="center"/>
              <w:rPr>
                <w:sz w:val="22"/>
                <w:szCs w:val="22"/>
              </w:rPr>
            </w:pPr>
            <w:r>
              <w:rPr>
                <w:sz w:val="22"/>
                <w:szCs w:val="22"/>
              </w:rPr>
              <w:t>15</w:t>
            </w:r>
          </w:p>
        </w:tc>
        <w:tc>
          <w:tcPr>
            <w:tcW w:w="489" w:type="pct"/>
            <w:shd w:val="clear" w:color="auto" w:fill="F2F2F2" w:themeFill="background1" w:themeFillShade="F2"/>
            <w:vAlign w:val="center"/>
          </w:tcPr>
          <w:p w:rsidR="00701C3E" w:rsidRDefault="00723DA7">
            <w:pPr>
              <w:jc w:val="center"/>
              <w:rPr>
                <w:sz w:val="22"/>
                <w:szCs w:val="22"/>
              </w:rPr>
            </w:pPr>
            <w:r>
              <w:rPr>
                <w:sz w:val="22"/>
                <w:szCs w:val="22"/>
              </w:rPr>
              <w:t>25</w:t>
            </w:r>
          </w:p>
        </w:tc>
        <w:tc>
          <w:tcPr>
            <w:tcW w:w="446" w:type="pct"/>
            <w:shd w:val="clear" w:color="auto" w:fill="F2F2F2" w:themeFill="background1" w:themeFillShade="F2"/>
            <w:vAlign w:val="center"/>
          </w:tcPr>
          <w:p w:rsidR="00701C3E" w:rsidRDefault="00723DA7">
            <w:pPr>
              <w:jc w:val="center"/>
              <w:rPr>
                <w:sz w:val="22"/>
                <w:szCs w:val="22"/>
              </w:rPr>
            </w:pPr>
            <w:r>
              <w:rPr>
                <w:sz w:val="22"/>
                <w:szCs w:val="22"/>
              </w:rPr>
              <w:t>14</w:t>
            </w:r>
          </w:p>
        </w:tc>
        <w:tc>
          <w:tcPr>
            <w:tcW w:w="469" w:type="pct"/>
            <w:shd w:val="clear" w:color="auto" w:fill="F2F2F2" w:themeFill="background1" w:themeFillShade="F2"/>
          </w:tcPr>
          <w:p w:rsidR="00701C3E" w:rsidRDefault="00701C3E">
            <w:pPr>
              <w:jc w:val="center"/>
              <w:rPr>
                <w:sz w:val="22"/>
                <w:szCs w:val="22"/>
              </w:rPr>
            </w:pPr>
          </w:p>
          <w:p w:rsidR="00701C3E" w:rsidRDefault="00701C3E">
            <w:pPr>
              <w:jc w:val="center"/>
              <w:rPr>
                <w:sz w:val="22"/>
                <w:szCs w:val="22"/>
              </w:rPr>
            </w:pPr>
          </w:p>
          <w:p w:rsidR="00701C3E" w:rsidRDefault="00723DA7">
            <w:pPr>
              <w:jc w:val="center"/>
              <w:rPr>
                <w:sz w:val="22"/>
                <w:szCs w:val="22"/>
              </w:rPr>
            </w:pPr>
            <w:r>
              <w:rPr>
                <w:sz w:val="22"/>
                <w:szCs w:val="22"/>
              </w:rPr>
              <w:t>7</w:t>
            </w:r>
          </w:p>
        </w:tc>
        <w:tc>
          <w:tcPr>
            <w:tcW w:w="352" w:type="pct"/>
            <w:shd w:val="clear" w:color="auto" w:fill="F2F2F2" w:themeFill="background1" w:themeFillShade="F2"/>
          </w:tcPr>
          <w:p w:rsidR="00701C3E" w:rsidRDefault="00701C3E">
            <w:pPr>
              <w:jc w:val="center"/>
              <w:rPr>
                <w:sz w:val="22"/>
                <w:szCs w:val="22"/>
              </w:rPr>
            </w:pPr>
          </w:p>
          <w:p w:rsidR="00701C3E" w:rsidRDefault="00701C3E">
            <w:pPr>
              <w:jc w:val="center"/>
              <w:rPr>
                <w:sz w:val="22"/>
                <w:szCs w:val="22"/>
              </w:rPr>
            </w:pPr>
          </w:p>
          <w:p w:rsidR="00701C3E" w:rsidRDefault="00723DA7">
            <w:pPr>
              <w:jc w:val="center"/>
              <w:rPr>
                <w:sz w:val="22"/>
                <w:szCs w:val="22"/>
              </w:rPr>
            </w:pPr>
            <w:r>
              <w:rPr>
                <w:sz w:val="22"/>
                <w:szCs w:val="22"/>
              </w:rPr>
              <w:t>8</w:t>
            </w:r>
          </w:p>
        </w:tc>
        <w:tc>
          <w:tcPr>
            <w:tcW w:w="929" w:type="pct"/>
            <w:shd w:val="clear" w:color="auto" w:fill="F2F2F2" w:themeFill="background1" w:themeFillShade="F2"/>
            <w:vAlign w:val="center"/>
          </w:tcPr>
          <w:p w:rsidR="00701C3E" w:rsidRDefault="00723DA7">
            <w:pPr>
              <w:jc w:val="center"/>
              <w:rPr>
                <w:b/>
                <w:sz w:val="22"/>
                <w:szCs w:val="22"/>
              </w:rPr>
            </w:pPr>
            <w:r>
              <w:rPr>
                <w:b/>
                <w:sz w:val="22"/>
                <w:szCs w:val="22"/>
              </w:rPr>
              <w:t>100</w:t>
            </w:r>
          </w:p>
        </w:tc>
      </w:tr>
    </w:tbl>
    <w:p w:rsidR="00701C3E" w:rsidRDefault="00701C3E">
      <w:pPr>
        <w:spacing w:after="0" w:line="240" w:lineRule="auto"/>
        <w:jc w:val="both"/>
        <w:rPr>
          <w:rFonts w:ascii="Times New Roman" w:hAnsi="Times New Roman" w:cs="Times New Roman"/>
        </w:rPr>
      </w:pPr>
    </w:p>
    <w:p w:rsidR="00701C3E" w:rsidRPr="00E94CC7" w:rsidRDefault="00701C3E">
      <w:pPr>
        <w:pStyle w:val="-2"/>
        <w:spacing w:before="0" w:after="0" w:line="240" w:lineRule="auto"/>
        <w:ind w:firstLine="709"/>
        <w:rPr>
          <w:rFonts w:ascii="Times New Roman" w:hAnsi="Times New Roman"/>
          <w:sz w:val="16"/>
          <w:szCs w:val="16"/>
        </w:rPr>
      </w:pPr>
    </w:p>
    <w:p w:rsidR="00701C3E" w:rsidRDefault="00723DA7">
      <w:pPr>
        <w:pStyle w:val="-2"/>
        <w:spacing w:before="0" w:after="0"/>
        <w:ind w:firstLine="709"/>
        <w:jc w:val="both"/>
        <w:rPr>
          <w:rFonts w:ascii="Times New Roman" w:hAnsi="Times New Roman"/>
          <w:sz w:val="24"/>
        </w:rPr>
      </w:pPr>
      <w:bookmarkStart w:id="8" w:name="_Toc124422969"/>
      <w:r>
        <w:rPr>
          <w:rFonts w:ascii="Times New Roman" w:hAnsi="Times New Roman"/>
          <w:sz w:val="24"/>
        </w:rPr>
        <w:t>1.4. СПЕЦИФИКАЦИЯ ОЦЕНКИ КОМПЕТЕНЦИИ</w:t>
      </w:r>
      <w:bookmarkEnd w:id="8"/>
    </w:p>
    <w:p w:rsidR="00701C3E" w:rsidRDefault="00723DA7" w:rsidP="00395A94">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Оценка Конкурсного задания будет основываться на критериях, указанных в таблице №3:</w:t>
      </w:r>
    </w:p>
    <w:p w:rsidR="00701C3E" w:rsidRDefault="00723DA7" w:rsidP="00395A94">
      <w:pPr>
        <w:spacing w:after="0" w:line="276" w:lineRule="auto"/>
        <w:ind w:firstLine="709"/>
        <w:jc w:val="right"/>
        <w:rPr>
          <w:rFonts w:ascii="Times New Roman" w:hAnsi="Times New Roman" w:cs="Times New Roman"/>
          <w:i/>
          <w:iCs/>
          <w:sz w:val="28"/>
          <w:szCs w:val="28"/>
        </w:rPr>
      </w:pPr>
      <w:r>
        <w:rPr>
          <w:rFonts w:ascii="Times New Roman" w:hAnsi="Times New Roman" w:cs="Times New Roman"/>
          <w:i/>
          <w:iCs/>
          <w:sz w:val="28"/>
          <w:szCs w:val="28"/>
        </w:rPr>
        <w:t>Таблица №3</w:t>
      </w:r>
    </w:p>
    <w:p w:rsidR="00701C3E" w:rsidRDefault="00723DA7">
      <w:pPr>
        <w:spacing w:after="0" w:line="36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Оценка конкурсного задания</w:t>
      </w:r>
    </w:p>
    <w:tbl>
      <w:tblPr>
        <w:tblStyle w:val="af9"/>
        <w:tblW w:w="5000" w:type="pct"/>
        <w:tblLook w:val="04A0"/>
      </w:tblPr>
      <w:tblGrid>
        <w:gridCol w:w="556"/>
        <w:gridCol w:w="3092"/>
        <w:gridCol w:w="6207"/>
      </w:tblGrid>
      <w:tr w:rsidR="00701C3E">
        <w:tc>
          <w:tcPr>
            <w:tcW w:w="1851" w:type="pct"/>
            <w:gridSpan w:val="2"/>
            <w:shd w:val="clear" w:color="auto" w:fill="92D050"/>
          </w:tcPr>
          <w:p w:rsidR="00701C3E" w:rsidRDefault="00723DA7">
            <w:pPr>
              <w:jc w:val="center"/>
              <w:rPr>
                <w:b/>
                <w:sz w:val="24"/>
                <w:szCs w:val="24"/>
              </w:rPr>
            </w:pPr>
            <w:r>
              <w:rPr>
                <w:b/>
                <w:sz w:val="24"/>
                <w:szCs w:val="24"/>
              </w:rPr>
              <w:t>Критерий</w:t>
            </w:r>
          </w:p>
        </w:tc>
        <w:tc>
          <w:tcPr>
            <w:tcW w:w="3149" w:type="pct"/>
            <w:shd w:val="clear" w:color="auto" w:fill="92D050"/>
          </w:tcPr>
          <w:p w:rsidR="00701C3E" w:rsidRDefault="00723DA7">
            <w:pPr>
              <w:jc w:val="center"/>
              <w:rPr>
                <w:b/>
                <w:sz w:val="24"/>
                <w:szCs w:val="24"/>
              </w:rPr>
            </w:pPr>
            <w:r>
              <w:rPr>
                <w:b/>
                <w:sz w:val="24"/>
                <w:szCs w:val="24"/>
              </w:rPr>
              <w:t>Методика проверки навыков в критерии</w:t>
            </w:r>
          </w:p>
        </w:tc>
      </w:tr>
      <w:tr w:rsidR="00701C3E">
        <w:tc>
          <w:tcPr>
            <w:tcW w:w="282" w:type="pct"/>
            <w:shd w:val="clear" w:color="auto" w:fill="00B050"/>
          </w:tcPr>
          <w:p w:rsidR="00701C3E" w:rsidRDefault="00723DA7">
            <w:pPr>
              <w:jc w:val="both"/>
              <w:rPr>
                <w:b/>
                <w:color w:val="FFFFFF" w:themeColor="background1"/>
                <w:sz w:val="24"/>
                <w:szCs w:val="24"/>
              </w:rPr>
            </w:pPr>
            <w:r>
              <w:rPr>
                <w:b/>
                <w:color w:val="FFFFFF" w:themeColor="background1"/>
                <w:sz w:val="24"/>
                <w:szCs w:val="24"/>
              </w:rPr>
              <w:t>А</w:t>
            </w:r>
          </w:p>
        </w:tc>
        <w:tc>
          <w:tcPr>
            <w:tcW w:w="1569" w:type="pct"/>
            <w:shd w:val="clear" w:color="auto" w:fill="92D050"/>
          </w:tcPr>
          <w:p w:rsidR="00701C3E" w:rsidRDefault="00723DA7">
            <w:pPr>
              <w:jc w:val="both"/>
              <w:rPr>
                <w:sz w:val="24"/>
                <w:szCs w:val="24"/>
              </w:rPr>
            </w:pPr>
            <w:r>
              <w:rPr>
                <w:b/>
                <w:sz w:val="24"/>
                <w:szCs w:val="24"/>
              </w:rPr>
              <w:t>Исследование, анализ</w:t>
            </w:r>
          </w:p>
        </w:tc>
        <w:tc>
          <w:tcPr>
            <w:tcW w:w="3149" w:type="pct"/>
            <w:shd w:val="clear" w:color="auto" w:fill="auto"/>
          </w:tcPr>
          <w:p w:rsidR="00701C3E" w:rsidRDefault="00723DA7">
            <w:pPr>
              <w:jc w:val="both"/>
              <w:rPr>
                <w:sz w:val="24"/>
                <w:szCs w:val="24"/>
              </w:rPr>
            </w:pPr>
            <w:r>
              <w:rPr>
                <w:sz w:val="24"/>
                <w:szCs w:val="24"/>
              </w:rPr>
              <w:t>понимание состава и хода выполнения предпроектной деятельности, знание средств и методов сбора и обработки данных для проектирования, умение работать с источниками информации</w:t>
            </w:r>
          </w:p>
        </w:tc>
      </w:tr>
      <w:tr w:rsidR="00701C3E">
        <w:tc>
          <w:tcPr>
            <w:tcW w:w="282" w:type="pct"/>
            <w:shd w:val="clear" w:color="auto" w:fill="00B050"/>
          </w:tcPr>
          <w:p w:rsidR="00701C3E" w:rsidRDefault="00723DA7">
            <w:pPr>
              <w:jc w:val="both"/>
              <w:rPr>
                <w:b/>
                <w:color w:val="FFFFFF" w:themeColor="background1"/>
                <w:sz w:val="24"/>
                <w:szCs w:val="24"/>
              </w:rPr>
            </w:pPr>
            <w:r>
              <w:rPr>
                <w:b/>
                <w:color w:val="FFFFFF" w:themeColor="background1"/>
                <w:sz w:val="24"/>
                <w:szCs w:val="24"/>
              </w:rPr>
              <w:t>Б</w:t>
            </w:r>
          </w:p>
        </w:tc>
        <w:tc>
          <w:tcPr>
            <w:tcW w:w="1569" w:type="pct"/>
            <w:shd w:val="clear" w:color="auto" w:fill="92D050"/>
          </w:tcPr>
          <w:p w:rsidR="00701C3E" w:rsidRDefault="00723DA7">
            <w:pPr>
              <w:jc w:val="both"/>
              <w:rPr>
                <w:sz w:val="24"/>
                <w:szCs w:val="24"/>
              </w:rPr>
            </w:pPr>
            <w:r>
              <w:rPr>
                <w:b/>
                <w:sz w:val="24"/>
                <w:szCs w:val="24"/>
              </w:rPr>
              <w:t>Творческая составляющая образа объекта</w:t>
            </w:r>
          </w:p>
        </w:tc>
        <w:tc>
          <w:tcPr>
            <w:tcW w:w="3149" w:type="pct"/>
            <w:shd w:val="clear" w:color="auto" w:fill="auto"/>
          </w:tcPr>
          <w:p w:rsidR="00701C3E" w:rsidRDefault="00723DA7">
            <w:pPr>
              <w:jc w:val="both"/>
              <w:rPr>
                <w:sz w:val="24"/>
                <w:szCs w:val="24"/>
              </w:rPr>
            </w:pPr>
            <w:r>
              <w:rPr>
                <w:sz w:val="24"/>
                <w:szCs w:val="24"/>
              </w:rPr>
              <w:t>знание функционально-планировочных, объемно-пространственных, художественных, стилевых и других решений, положенных в основу архитектурной концепции, идеи, креативность и оригинальность проектного решения</w:t>
            </w:r>
          </w:p>
        </w:tc>
      </w:tr>
      <w:tr w:rsidR="00701C3E">
        <w:tc>
          <w:tcPr>
            <w:tcW w:w="282" w:type="pct"/>
            <w:shd w:val="clear" w:color="auto" w:fill="00B050"/>
          </w:tcPr>
          <w:p w:rsidR="00701C3E" w:rsidRDefault="00723DA7">
            <w:pPr>
              <w:jc w:val="both"/>
              <w:rPr>
                <w:b/>
                <w:color w:val="FFFFFF" w:themeColor="background1"/>
                <w:sz w:val="24"/>
                <w:szCs w:val="24"/>
              </w:rPr>
            </w:pPr>
            <w:r>
              <w:rPr>
                <w:b/>
                <w:color w:val="FFFFFF" w:themeColor="background1"/>
                <w:sz w:val="24"/>
                <w:szCs w:val="24"/>
              </w:rPr>
              <w:t>В</w:t>
            </w:r>
          </w:p>
        </w:tc>
        <w:tc>
          <w:tcPr>
            <w:tcW w:w="1569" w:type="pct"/>
            <w:shd w:val="clear" w:color="auto" w:fill="92D050"/>
          </w:tcPr>
          <w:p w:rsidR="00701C3E" w:rsidRDefault="00723DA7">
            <w:pPr>
              <w:jc w:val="both"/>
              <w:rPr>
                <w:sz w:val="24"/>
                <w:szCs w:val="24"/>
              </w:rPr>
            </w:pPr>
            <w:r>
              <w:rPr>
                <w:b/>
                <w:sz w:val="24"/>
                <w:szCs w:val="24"/>
              </w:rPr>
              <w:t>Макет объекта</w:t>
            </w:r>
          </w:p>
        </w:tc>
        <w:tc>
          <w:tcPr>
            <w:tcW w:w="3149" w:type="pct"/>
            <w:shd w:val="clear" w:color="auto" w:fill="auto"/>
          </w:tcPr>
          <w:p w:rsidR="00701C3E" w:rsidRDefault="00723DA7">
            <w:pPr>
              <w:jc w:val="both"/>
              <w:rPr>
                <w:sz w:val="24"/>
                <w:szCs w:val="24"/>
              </w:rPr>
            </w:pPr>
            <w:r>
              <w:rPr>
                <w:sz w:val="24"/>
                <w:szCs w:val="24"/>
              </w:rPr>
              <w:t>умение качественно выполнять в сжатые сроки требуемый объем согласно заданию используя только предоставленные материалы для показа объемно-пространственного решения объекта, демонстрация знаний основ архитектурной композиции и закономерности визуального восприятия объекта при макетировании, взаимосвязь объемно-пространственных, конструктивных решений и эксплуатационных качеств проектируемого объекта, соответствие конечных габаритов макета требованиям задания модуля, отсутствие нарушений ОТ и ТБ при выполнении модуля</w:t>
            </w:r>
          </w:p>
        </w:tc>
      </w:tr>
      <w:tr w:rsidR="00701C3E">
        <w:tc>
          <w:tcPr>
            <w:tcW w:w="282" w:type="pct"/>
            <w:shd w:val="clear" w:color="auto" w:fill="00B050"/>
          </w:tcPr>
          <w:p w:rsidR="00701C3E" w:rsidRDefault="00723DA7">
            <w:pPr>
              <w:jc w:val="both"/>
              <w:rPr>
                <w:b/>
                <w:color w:val="FFFFFF" w:themeColor="background1"/>
                <w:sz w:val="24"/>
                <w:szCs w:val="24"/>
              </w:rPr>
            </w:pPr>
            <w:r>
              <w:rPr>
                <w:b/>
                <w:color w:val="FFFFFF" w:themeColor="background1"/>
                <w:sz w:val="24"/>
                <w:szCs w:val="24"/>
              </w:rPr>
              <w:t>Г</w:t>
            </w:r>
          </w:p>
        </w:tc>
        <w:tc>
          <w:tcPr>
            <w:tcW w:w="1569" w:type="pct"/>
            <w:shd w:val="clear" w:color="auto" w:fill="92D050"/>
          </w:tcPr>
          <w:p w:rsidR="00701C3E" w:rsidRDefault="00723DA7">
            <w:pPr>
              <w:jc w:val="both"/>
              <w:rPr>
                <w:sz w:val="24"/>
                <w:szCs w:val="24"/>
              </w:rPr>
            </w:pPr>
            <w:r>
              <w:rPr>
                <w:b/>
                <w:sz w:val="24"/>
                <w:szCs w:val="24"/>
              </w:rPr>
              <w:t>Разработка генплана участка</w:t>
            </w:r>
          </w:p>
        </w:tc>
        <w:tc>
          <w:tcPr>
            <w:tcW w:w="3149" w:type="pct"/>
            <w:shd w:val="clear" w:color="auto" w:fill="auto"/>
          </w:tcPr>
          <w:p w:rsidR="00701C3E" w:rsidRDefault="00723DA7">
            <w:pPr>
              <w:jc w:val="both"/>
              <w:rPr>
                <w:sz w:val="24"/>
                <w:szCs w:val="24"/>
              </w:rPr>
            </w:pPr>
            <w:r>
              <w:rPr>
                <w:sz w:val="24"/>
                <w:szCs w:val="24"/>
              </w:rPr>
              <w:t xml:space="preserve">качество визуальной композиции (эстетические свойства, баланс) проектного решения и посадки здания на участке застройки, согласно существующей ситуации, грамотное выполнение и содержание чертежа генплана с учетом требований законодательства Российской Федерации об обеспечении беспрепятственного доступа в них инвалидов и использования их инвалидами, применение при выполнении задания требований законодательства Российской Федерации и иных нормативных правовых актов, нормативных технических и нормативных методических документов по архитектурно-строительному проектированию, включая технические регламенты, национальные стандарты и своды правил, </w:t>
            </w:r>
            <w:r>
              <w:rPr>
                <w:sz w:val="24"/>
                <w:szCs w:val="24"/>
              </w:rPr>
              <w:lastRenderedPageBreak/>
              <w:t>санитарные нормы и правила, качество оформления чертежа (выбор шрифта, читаемость, форматирование, соответствие нормам и правилам оформления проектной документации)</w:t>
            </w:r>
          </w:p>
        </w:tc>
      </w:tr>
      <w:tr w:rsidR="00701C3E">
        <w:tc>
          <w:tcPr>
            <w:tcW w:w="282" w:type="pct"/>
            <w:shd w:val="clear" w:color="auto" w:fill="00B050"/>
          </w:tcPr>
          <w:p w:rsidR="00701C3E" w:rsidRDefault="00723DA7">
            <w:pPr>
              <w:jc w:val="both"/>
              <w:rPr>
                <w:b/>
                <w:color w:val="FFFFFF" w:themeColor="background1"/>
                <w:sz w:val="24"/>
                <w:szCs w:val="24"/>
              </w:rPr>
            </w:pPr>
            <w:r>
              <w:rPr>
                <w:b/>
                <w:color w:val="FFFFFF" w:themeColor="background1"/>
                <w:sz w:val="24"/>
                <w:szCs w:val="24"/>
              </w:rPr>
              <w:lastRenderedPageBreak/>
              <w:t>Д</w:t>
            </w:r>
          </w:p>
        </w:tc>
        <w:tc>
          <w:tcPr>
            <w:tcW w:w="1569" w:type="pct"/>
            <w:shd w:val="clear" w:color="auto" w:fill="92D050"/>
          </w:tcPr>
          <w:p w:rsidR="00701C3E" w:rsidRDefault="00723DA7">
            <w:pPr>
              <w:jc w:val="both"/>
              <w:rPr>
                <w:sz w:val="24"/>
                <w:szCs w:val="24"/>
              </w:rPr>
            </w:pPr>
            <w:r>
              <w:rPr>
                <w:b/>
                <w:sz w:val="24"/>
                <w:szCs w:val="24"/>
              </w:rPr>
              <w:t>Вычерчивание объекта в составе архитектурного раздела</w:t>
            </w:r>
          </w:p>
        </w:tc>
        <w:tc>
          <w:tcPr>
            <w:tcW w:w="3149" w:type="pct"/>
            <w:shd w:val="clear" w:color="auto" w:fill="auto"/>
          </w:tcPr>
          <w:p w:rsidR="00701C3E" w:rsidRDefault="00723DA7">
            <w:pPr>
              <w:jc w:val="both"/>
              <w:rPr>
                <w:sz w:val="24"/>
                <w:szCs w:val="24"/>
              </w:rPr>
            </w:pPr>
            <w:r>
              <w:rPr>
                <w:sz w:val="24"/>
                <w:szCs w:val="24"/>
              </w:rPr>
              <w:t>умение выбирать методы и средства решения проектных задач для конкретного объекта, обоснование выбора архитектурных и объемно-планировочных решений в контексте заданного концептуального архитектурного проекта и функционально-технологических, эргономических и эстетических требований, установленных заданием на проектирование, качество оформления графических материалов по разработанным архитектурным и объемно-планировочным решениям, включая архитектурные чертежи, отображения и цветовые решения фасадов, поэтажные планы, экспликации(выбор шрифта, читаемость, форматирование, соответствие нормам и правилам оформления проектной документации),наличие и соответствие чертежей всем требованиям, прописанным в задании модуля, умение работать со слоями при создании чертежей, выполнение задания в отведенное время и в соответствие с требованиями по составу, содержанию и оформлению нормативной документации</w:t>
            </w:r>
          </w:p>
        </w:tc>
      </w:tr>
      <w:tr w:rsidR="00701C3E">
        <w:tc>
          <w:tcPr>
            <w:tcW w:w="282" w:type="pct"/>
            <w:shd w:val="clear" w:color="auto" w:fill="00B050"/>
          </w:tcPr>
          <w:p w:rsidR="00701C3E" w:rsidRDefault="00723DA7">
            <w:pPr>
              <w:jc w:val="both"/>
              <w:rPr>
                <w:b/>
                <w:color w:val="FFFFFF" w:themeColor="background1"/>
                <w:sz w:val="24"/>
                <w:szCs w:val="24"/>
              </w:rPr>
            </w:pPr>
            <w:r>
              <w:rPr>
                <w:b/>
                <w:color w:val="FFFFFF" w:themeColor="background1"/>
                <w:sz w:val="24"/>
                <w:szCs w:val="24"/>
              </w:rPr>
              <w:t>Е</w:t>
            </w:r>
          </w:p>
        </w:tc>
        <w:tc>
          <w:tcPr>
            <w:tcW w:w="1569" w:type="pct"/>
            <w:shd w:val="clear" w:color="auto" w:fill="92D050"/>
          </w:tcPr>
          <w:p w:rsidR="00701C3E" w:rsidRDefault="00723DA7">
            <w:pPr>
              <w:jc w:val="both"/>
              <w:rPr>
                <w:b/>
                <w:sz w:val="24"/>
                <w:szCs w:val="24"/>
              </w:rPr>
            </w:pPr>
            <w:r>
              <w:rPr>
                <w:b/>
                <w:sz w:val="24"/>
                <w:szCs w:val="24"/>
              </w:rPr>
              <w:t>Визуализация (графический редактор и 3D объем)</w:t>
            </w:r>
          </w:p>
        </w:tc>
        <w:tc>
          <w:tcPr>
            <w:tcW w:w="3149" w:type="pct"/>
            <w:shd w:val="clear" w:color="auto" w:fill="auto"/>
          </w:tcPr>
          <w:p w:rsidR="00701C3E" w:rsidRDefault="00723DA7">
            <w:pPr>
              <w:jc w:val="both"/>
              <w:rPr>
                <w:sz w:val="24"/>
                <w:szCs w:val="24"/>
              </w:rPr>
            </w:pPr>
            <w:r>
              <w:rPr>
                <w:sz w:val="24"/>
                <w:szCs w:val="24"/>
              </w:rPr>
              <w:t>качество цветового решения проектного предложения модели (подбор, баланс, гармоничность), целостность объема, размеры изображения или элемента в соответствии с требованиями задания в модуле, наличие слоев при вписании модели в ситуацию и их назначение, наличие сцены и источника света при работе с моделью, визуальное восприятие модели объекта, грамотность вписания модели в существующую ситуацию (сочетаемость объемов, гармоничность, баланс)</w:t>
            </w:r>
          </w:p>
        </w:tc>
      </w:tr>
      <w:tr w:rsidR="00701C3E">
        <w:tc>
          <w:tcPr>
            <w:tcW w:w="282" w:type="pct"/>
            <w:shd w:val="clear" w:color="auto" w:fill="00B050"/>
          </w:tcPr>
          <w:p w:rsidR="00701C3E" w:rsidRDefault="00723DA7">
            <w:pPr>
              <w:jc w:val="both"/>
              <w:rPr>
                <w:b/>
                <w:color w:val="FFFFFF" w:themeColor="background1"/>
                <w:sz w:val="24"/>
                <w:szCs w:val="24"/>
              </w:rPr>
            </w:pPr>
            <w:r>
              <w:rPr>
                <w:b/>
                <w:color w:val="FFFFFF" w:themeColor="background1"/>
                <w:sz w:val="24"/>
                <w:szCs w:val="24"/>
              </w:rPr>
              <w:t>Ж</w:t>
            </w:r>
          </w:p>
        </w:tc>
        <w:tc>
          <w:tcPr>
            <w:tcW w:w="1569" w:type="pct"/>
            <w:shd w:val="clear" w:color="auto" w:fill="92D050"/>
          </w:tcPr>
          <w:p w:rsidR="00701C3E" w:rsidRDefault="00723DA7">
            <w:pPr>
              <w:jc w:val="both"/>
              <w:rPr>
                <w:b/>
                <w:sz w:val="24"/>
                <w:szCs w:val="24"/>
              </w:rPr>
            </w:pPr>
            <w:r>
              <w:rPr>
                <w:b/>
                <w:sz w:val="24"/>
                <w:szCs w:val="24"/>
              </w:rPr>
              <w:t>Итоговая работа</w:t>
            </w:r>
          </w:p>
        </w:tc>
        <w:tc>
          <w:tcPr>
            <w:tcW w:w="3149" w:type="pct"/>
            <w:shd w:val="clear" w:color="auto" w:fill="auto"/>
          </w:tcPr>
          <w:p w:rsidR="00701C3E" w:rsidRDefault="00723DA7">
            <w:pPr>
              <w:jc w:val="both"/>
              <w:rPr>
                <w:sz w:val="24"/>
                <w:szCs w:val="24"/>
              </w:rPr>
            </w:pPr>
            <w:r>
              <w:rPr>
                <w:sz w:val="24"/>
                <w:szCs w:val="24"/>
              </w:rPr>
              <w:t>визуальное впечатление и информативность проектного решения на распечатке, качество печатного оформления проекта на формате А0/А1, наличие всех указанных составляющих на распечатке</w:t>
            </w:r>
          </w:p>
        </w:tc>
      </w:tr>
      <w:tr w:rsidR="00701C3E">
        <w:tc>
          <w:tcPr>
            <w:tcW w:w="282" w:type="pct"/>
            <w:shd w:val="clear" w:color="auto" w:fill="00B050"/>
          </w:tcPr>
          <w:p w:rsidR="00701C3E" w:rsidRDefault="00723DA7">
            <w:pPr>
              <w:jc w:val="both"/>
              <w:rPr>
                <w:b/>
                <w:color w:val="FFFFFF" w:themeColor="background1"/>
                <w:sz w:val="24"/>
                <w:szCs w:val="24"/>
              </w:rPr>
            </w:pPr>
            <w:r>
              <w:rPr>
                <w:b/>
                <w:color w:val="FFFFFF" w:themeColor="background1"/>
                <w:sz w:val="24"/>
                <w:szCs w:val="24"/>
              </w:rPr>
              <w:t>И</w:t>
            </w:r>
          </w:p>
        </w:tc>
        <w:tc>
          <w:tcPr>
            <w:tcW w:w="1569" w:type="pct"/>
            <w:shd w:val="clear" w:color="auto" w:fill="92D050"/>
          </w:tcPr>
          <w:p w:rsidR="00701C3E" w:rsidRDefault="00723DA7">
            <w:pPr>
              <w:jc w:val="both"/>
              <w:rPr>
                <w:b/>
                <w:sz w:val="24"/>
                <w:szCs w:val="24"/>
              </w:rPr>
            </w:pPr>
            <w:r>
              <w:rPr>
                <w:b/>
                <w:sz w:val="24"/>
                <w:szCs w:val="24"/>
              </w:rPr>
              <w:t>Защита проекта</w:t>
            </w:r>
          </w:p>
        </w:tc>
        <w:tc>
          <w:tcPr>
            <w:tcW w:w="3149" w:type="pct"/>
            <w:shd w:val="clear" w:color="auto" w:fill="auto"/>
          </w:tcPr>
          <w:p w:rsidR="00701C3E" w:rsidRDefault="00723DA7">
            <w:pPr>
              <w:jc w:val="both"/>
              <w:rPr>
                <w:sz w:val="24"/>
                <w:szCs w:val="24"/>
              </w:rPr>
            </w:pPr>
            <w:r>
              <w:rPr>
                <w:sz w:val="24"/>
                <w:szCs w:val="24"/>
              </w:rPr>
              <w:t>визуальное впечатление и информативность проектного решения в презентации согласно заданию, связанная подача информации при защите с презентацией, грамотность и профессионализм в ответе на вопросы, наличие объяснений цели, задач и составляющих вдохновения при разработки проектного решения</w:t>
            </w:r>
          </w:p>
        </w:tc>
      </w:tr>
    </w:tbl>
    <w:p w:rsidR="00701C3E" w:rsidRPr="001D61B0" w:rsidRDefault="00701C3E">
      <w:pPr>
        <w:spacing w:after="0" w:line="360" w:lineRule="auto"/>
        <w:ind w:firstLine="709"/>
        <w:jc w:val="both"/>
        <w:rPr>
          <w:rFonts w:ascii="Times New Roman" w:hAnsi="Times New Roman" w:cs="Times New Roman"/>
          <w:sz w:val="16"/>
          <w:szCs w:val="16"/>
        </w:rPr>
      </w:pPr>
    </w:p>
    <w:p w:rsidR="00701C3E" w:rsidRDefault="00723DA7">
      <w:pPr>
        <w:spacing w:after="0" w:line="276"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1.5. КОНКУРСНОЕ ЗАДАНИЕ</w:t>
      </w:r>
    </w:p>
    <w:p w:rsidR="00701C3E" w:rsidRDefault="00723DA7">
      <w:pPr>
        <w:pBdr>
          <w:top w:val="none" w:sz="4" w:space="0" w:color="000000"/>
          <w:left w:val="none" w:sz="4" w:space="0" w:color="000000"/>
          <w:bottom w:val="none" w:sz="4" w:space="0" w:color="000000"/>
          <w:right w:val="none" w:sz="4" w:space="0" w:color="000000"/>
          <w:between w:val="none" w:sz="4" w:space="0" w:color="000000"/>
        </w:pBdr>
        <w:spacing w:after="0" w:line="276"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Общая продолжительность Конкурсного задания</w:t>
      </w:r>
      <w:r>
        <w:rPr>
          <w:rFonts w:ascii="Times New Roman" w:eastAsia="Times New Roman" w:hAnsi="Times New Roman" w:cs="Times New Roman"/>
          <w:color w:val="000000"/>
          <w:sz w:val="28"/>
          <w:szCs w:val="28"/>
          <w:vertAlign w:val="superscript"/>
        </w:rPr>
        <w:footnoteReference w:id="1"/>
      </w:r>
      <w:r>
        <w:rPr>
          <w:rFonts w:ascii="Times New Roman" w:eastAsia="Times New Roman" w:hAnsi="Times New Roman" w:cs="Times New Roman"/>
          <w:color w:val="000000"/>
          <w:sz w:val="28"/>
          <w:szCs w:val="28"/>
        </w:rPr>
        <w:t>: 21 ч.</w:t>
      </w:r>
    </w:p>
    <w:p w:rsidR="00701C3E" w:rsidRDefault="00723DA7">
      <w:pPr>
        <w:pBdr>
          <w:top w:val="none" w:sz="4" w:space="0" w:color="000000"/>
          <w:left w:val="none" w:sz="4" w:space="0" w:color="000000"/>
          <w:bottom w:val="none" w:sz="4" w:space="0" w:color="000000"/>
          <w:right w:val="none" w:sz="4" w:space="0" w:color="000000"/>
          <w:between w:val="none" w:sz="4" w:space="0" w:color="000000"/>
        </w:pBdr>
        <w:spacing w:after="0" w:line="276"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Количество конкурсных дней: 3 дня</w:t>
      </w:r>
    </w:p>
    <w:p w:rsidR="00701C3E" w:rsidRDefault="00723DA7">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Вне зависимости от количества модулей, КЗ должно включать оценку по каждому из разделов требований компетенции.</w:t>
      </w:r>
    </w:p>
    <w:p w:rsidR="00701C3E" w:rsidRDefault="00723DA7">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Оценка знаний участника должна проводиться через практическое выполнение Конкурсного задания. В дополнение могут учитываться требования работодателей для проверки теоретических знаний / оценки квалификации.</w:t>
      </w:r>
    </w:p>
    <w:p w:rsidR="00701C3E" w:rsidRDefault="00723DA7">
      <w:pPr>
        <w:spacing w:after="0" w:line="276"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1.5.1. Разработка/выбор конкурсного задания (ссылка на </w:t>
      </w:r>
      <w:proofErr w:type="spellStart"/>
      <w:r>
        <w:rPr>
          <w:rFonts w:ascii="Times New Roman" w:hAnsi="Times New Roman" w:cs="Times New Roman"/>
          <w:b/>
          <w:bCs/>
          <w:sz w:val="28"/>
          <w:szCs w:val="28"/>
        </w:rPr>
        <w:t>ЯндексДиск</w:t>
      </w:r>
      <w:proofErr w:type="spellEnd"/>
      <w:r>
        <w:rPr>
          <w:rFonts w:ascii="Times New Roman" w:hAnsi="Times New Roman" w:cs="Times New Roman"/>
          <w:b/>
          <w:bCs/>
          <w:sz w:val="28"/>
          <w:szCs w:val="28"/>
        </w:rPr>
        <w:t xml:space="preserve"> с матрицей, заполненной в </w:t>
      </w:r>
      <w:r>
        <w:rPr>
          <w:rFonts w:ascii="Times New Roman" w:hAnsi="Times New Roman" w:cs="Times New Roman"/>
          <w:b/>
          <w:bCs/>
          <w:sz w:val="28"/>
          <w:szCs w:val="28"/>
          <w:lang w:val="en-US"/>
        </w:rPr>
        <w:t>Excel</w:t>
      </w:r>
      <w:r>
        <w:rPr>
          <w:rFonts w:ascii="Times New Roman" w:hAnsi="Times New Roman" w:cs="Times New Roman"/>
          <w:b/>
          <w:bCs/>
          <w:sz w:val="28"/>
          <w:szCs w:val="28"/>
        </w:rPr>
        <w:t xml:space="preserve">) </w:t>
      </w:r>
      <w:hyperlink r:id="rId8" w:tooltip="https://disk.yandex.ru/d/5tdnXLnp6LSjDQ" w:history="1">
        <w:r>
          <w:rPr>
            <w:rStyle w:val="af8"/>
            <w:rFonts w:ascii="Times New Roman" w:hAnsi="Times New Roman" w:cs="Times New Roman"/>
            <w:b/>
            <w:bCs/>
            <w:sz w:val="28"/>
            <w:szCs w:val="28"/>
          </w:rPr>
          <w:t>https://disk.yandex.ru/d/5tdnXLnp6LSjDQ</w:t>
        </w:r>
      </w:hyperlink>
    </w:p>
    <w:p w:rsidR="00701C3E" w:rsidRDefault="00723DA7">
      <w:pPr>
        <w:spacing w:after="0" w:line="276"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Конкурсное задание состоит из 8 модулей, включает обязательную к выполнению часть (инвариант) – 6 модулей, и вариативную часть – 2 модуля. Общее количество баллов конкурсного задания составляет 100.</w:t>
      </w:r>
    </w:p>
    <w:p w:rsidR="00701C3E" w:rsidRDefault="00723DA7">
      <w:pPr>
        <w:spacing w:after="0" w:line="276"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Обязательная к выполнению часть (инвариант) выполняется всеми регионами без исключения на всех уровнях чемпионатов.</w:t>
      </w:r>
    </w:p>
    <w:p w:rsidR="00701C3E" w:rsidRDefault="00723DA7">
      <w:pPr>
        <w:spacing w:after="0" w:line="276"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Количество модулей из вариативной части,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 В случае если ни один из модулей вариативной части не подходит под запрос работодателя конкретного региона, то вариативный (е) модуль (и) формируется регионом самостоятельно под запрос работодателя. При этом, время на выполнение модуля (ей) и количество баллов в критериях оценки по аспектам не меняются.</w:t>
      </w:r>
    </w:p>
    <w:p w:rsidR="00701C3E" w:rsidRDefault="00723DA7">
      <w:pPr>
        <w:spacing w:after="0" w:line="360" w:lineRule="auto"/>
        <w:ind w:firstLine="851"/>
        <w:jc w:val="right"/>
        <w:rPr>
          <w:rFonts w:ascii="Times New Roman" w:eastAsia="Times New Roman" w:hAnsi="Times New Roman" w:cs="Times New Roman"/>
          <w:i/>
          <w:iCs/>
          <w:sz w:val="28"/>
          <w:szCs w:val="28"/>
          <w:lang w:eastAsia="ru-RU"/>
        </w:rPr>
      </w:pPr>
      <w:r>
        <w:rPr>
          <w:rFonts w:ascii="Times New Roman" w:eastAsia="Times New Roman" w:hAnsi="Times New Roman" w:cs="Times New Roman"/>
          <w:i/>
          <w:iCs/>
          <w:sz w:val="28"/>
          <w:szCs w:val="28"/>
          <w:lang w:eastAsia="ru-RU"/>
        </w:rPr>
        <w:t>Таблица №4</w:t>
      </w:r>
    </w:p>
    <w:p w:rsidR="00701C3E" w:rsidRDefault="00723DA7">
      <w:pPr>
        <w:spacing w:after="0" w:line="360" w:lineRule="auto"/>
        <w:ind w:firstLine="851"/>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Матрица конкурсного задания (Приложение № 2) </w:t>
      </w:r>
    </w:p>
    <w:tbl>
      <w:tblPr>
        <w:tblStyle w:val="af9"/>
        <w:tblW w:w="0" w:type="auto"/>
        <w:tblLayout w:type="fixed"/>
        <w:tblLook w:val="04A0"/>
      </w:tblPr>
      <w:tblGrid>
        <w:gridCol w:w="1430"/>
        <w:gridCol w:w="1623"/>
        <w:gridCol w:w="1154"/>
        <w:gridCol w:w="1458"/>
        <w:gridCol w:w="1418"/>
        <w:gridCol w:w="1984"/>
        <w:gridCol w:w="562"/>
      </w:tblGrid>
      <w:tr w:rsidR="00701C3E" w:rsidTr="000120A5">
        <w:trPr>
          <w:trHeight w:val="1125"/>
        </w:trPr>
        <w:tc>
          <w:tcPr>
            <w:tcW w:w="1430" w:type="dxa"/>
            <w:vAlign w:val="center"/>
          </w:tcPr>
          <w:p w:rsidR="00701C3E" w:rsidRDefault="00723DA7" w:rsidP="00B31BEE">
            <w:pPr>
              <w:jc w:val="center"/>
              <w:rPr>
                <w:sz w:val="24"/>
                <w:szCs w:val="24"/>
              </w:rPr>
            </w:pPr>
            <w:r>
              <w:rPr>
                <w:sz w:val="24"/>
                <w:szCs w:val="24"/>
              </w:rPr>
              <w:t>Обобщенная трудовая функция</w:t>
            </w:r>
          </w:p>
        </w:tc>
        <w:tc>
          <w:tcPr>
            <w:tcW w:w="1623" w:type="dxa"/>
            <w:vAlign w:val="center"/>
          </w:tcPr>
          <w:p w:rsidR="00701C3E" w:rsidRDefault="00723DA7" w:rsidP="00B31BEE">
            <w:pPr>
              <w:jc w:val="center"/>
              <w:rPr>
                <w:sz w:val="24"/>
                <w:szCs w:val="24"/>
                <w:lang w:val="en-US"/>
              </w:rPr>
            </w:pPr>
            <w:r>
              <w:rPr>
                <w:sz w:val="24"/>
                <w:szCs w:val="24"/>
              </w:rPr>
              <w:t>Трудовая функция</w:t>
            </w:r>
          </w:p>
        </w:tc>
        <w:tc>
          <w:tcPr>
            <w:tcW w:w="1154" w:type="dxa"/>
            <w:vAlign w:val="center"/>
          </w:tcPr>
          <w:p w:rsidR="00701C3E" w:rsidRDefault="00723DA7" w:rsidP="00B31BEE">
            <w:pPr>
              <w:jc w:val="center"/>
              <w:rPr>
                <w:sz w:val="24"/>
                <w:szCs w:val="24"/>
              </w:rPr>
            </w:pPr>
            <w:r>
              <w:rPr>
                <w:sz w:val="24"/>
                <w:szCs w:val="24"/>
              </w:rPr>
              <w:t>Нормативный документ/ЗУН</w:t>
            </w:r>
          </w:p>
        </w:tc>
        <w:tc>
          <w:tcPr>
            <w:tcW w:w="1458" w:type="dxa"/>
            <w:vAlign w:val="center"/>
          </w:tcPr>
          <w:p w:rsidR="00701C3E" w:rsidRDefault="00723DA7" w:rsidP="00B31BEE">
            <w:pPr>
              <w:jc w:val="center"/>
              <w:rPr>
                <w:sz w:val="24"/>
                <w:szCs w:val="24"/>
              </w:rPr>
            </w:pPr>
            <w:r>
              <w:rPr>
                <w:sz w:val="24"/>
                <w:szCs w:val="24"/>
              </w:rPr>
              <w:t>Модуль</w:t>
            </w:r>
          </w:p>
        </w:tc>
        <w:tc>
          <w:tcPr>
            <w:tcW w:w="1418" w:type="dxa"/>
            <w:vAlign w:val="center"/>
          </w:tcPr>
          <w:p w:rsidR="00701C3E" w:rsidRDefault="00723DA7" w:rsidP="00B31BEE">
            <w:pPr>
              <w:jc w:val="center"/>
              <w:rPr>
                <w:sz w:val="24"/>
                <w:szCs w:val="24"/>
              </w:rPr>
            </w:pPr>
            <w:r>
              <w:rPr>
                <w:sz w:val="24"/>
                <w:szCs w:val="24"/>
              </w:rPr>
              <w:t>Константа/вариатив</w:t>
            </w:r>
          </w:p>
        </w:tc>
        <w:tc>
          <w:tcPr>
            <w:tcW w:w="1984" w:type="dxa"/>
            <w:vAlign w:val="center"/>
          </w:tcPr>
          <w:p w:rsidR="00701C3E" w:rsidRDefault="00723DA7" w:rsidP="00B31BEE">
            <w:pPr>
              <w:jc w:val="center"/>
              <w:rPr>
                <w:sz w:val="24"/>
                <w:szCs w:val="24"/>
              </w:rPr>
            </w:pPr>
            <w:r>
              <w:rPr>
                <w:sz w:val="24"/>
                <w:szCs w:val="24"/>
              </w:rPr>
              <w:t>ИЛ</w:t>
            </w:r>
          </w:p>
        </w:tc>
        <w:tc>
          <w:tcPr>
            <w:tcW w:w="562" w:type="dxa"/>
            <w:vAlign w:val="center"/>
          </w:tcPr>
          <w:p w:rsidR="00701C3E" w:rsidRDefault="00723DA7" w:rsidP="00B31BEE">
            <w:pPr>
              <w:jc w:val="center"/>
              <w:rPr>
                <w:sz w:val="24"/>
                <w:szCs w:val="24"/>
              </w:rPr>
            </w:pPr>
            <w:r>
              <w:rPr>
                <w:sz w:val="24"/>
                <w:szCs w:val="24"/>
              </w:rPr>
              <w:t>КО</w:t>
            </w:r>
          </w:p>
        </w:tc>
      </w:tr>
      <w:tr w:rsidR="00701C3E" w:rsidTr="000120A5">
        <w:trPr>
          <w:trHeight w:val="1125"/>
        </w:trPr>
        <w:tc>
          <w:tcPr>
            <w:tcW w:w="1430" w:type="dxa"/>
            <w:vAlign w:val="center"/>
          </w:tcPr>
          <w:p w:rsidR="00701C3E" w:rsidRDefault="00723DA7">
            <w:pPr>
              <w:spacing w:line="360" w:lineRule="auto"/>
              <w:jc w:val="center"/>
              <w:rPr>
                <w:sz w:val="24"/>
                <w:szCs w:val="24"/>
                <w:lang w:val="en-US"/>
              </w:rPr>
            </w:pPr>
            <w:r>
              <w:rPr>
                <w:sz w:val="24"/>
                <w:szCs w:val="24"/>
                <w:lang w:val="en-US"/>
              </w:rPr>
              <w:t>1</w:t>
            </w:r>
          </w:p>
        </w:tc>
        <w:tc>
          <w:tcPr>
            <w:tcW w:w="1623" w:type="dxa"/>
            <w:vAlign w:val="center"/>
          </w:tcPr>
          <w:p w:rsidR="00701C3E" w:rsidRDefault="00723DA7">
            <w:pPr>
              <w:spacing w:line="360" w:lineRule="auto"/>
              <w:jc w:val="center"/>
              <w:rPr>
                <w:sz w:val="24"/>
                <w:szCs w:val="24"/>
                <w:lang w:val="en-US"/>
              </w:rPr>
            </w:pPr>
            <w:r>
              <w:rPr>
                <w:sz w:val="24"/>
                <w:szCs w:val="24"/>
                <w:lang w:val="en-US"/>
              </w:rPr>
              <w:t>2</w:t>
            </w:r>
          </w:p>
        </w:tc>
        <w:tc>
          <w:tcPr>
            <w:tcW w:w="1154" w:type="dxa"/>
            <w:vAlign w:val="center"/>
          </w:tcPr>
          <w:p w:rsidR="00701C3E" w:rsidRDefault="00723DA7">
            <w:pPr>
              <w:spacing w:line="360" w:lineRule="auto"/>
              <w:jc w:val="center"/>
              <w:rPr>
                <w:sz w:val="24"/>
                <w:szCs w:val="24"/>
                <w:lang w:val="en-US"/>
              </w:rPr>
            </w:pPr>
            <w:r>
              <w:rPr>
                <w:sz w:val="24"/>
                <w:szCs w:val="24"/>
                <w:lang w:val="en-US"/>
              </w:rPr>
              <w:t>3</w:t>
            </w:r>
          </w:p>
        </w:tc>
        <w:tc>
          <w:tcPr>
            <w:tcW w:w="1458" w:type="dxa"/>
            <w:vAlign w:val="center"/>
          </w:tcPr>
          <w:p w:rsidR="00701C3E" w:rsidRDefault="00723DA7">
            <w:pPr>
              <w:spacing w:line="360" w:lineRule="auto"/>
              <w:jc w:val="center"/>
              <w:rPr>
                <w:sz w:val="24"/>
                <w:szCs w:val="24"/>
                <w:lang w:val="en-US"/>
              </w:rPr>
            </w:pPr>
            <w:r>
              <w:rPr>
                <w:sz w:val="24"/>
                <w:szCs w:val="24"/>
                <w:lang w:val="en-US"/>
              </w:rPr>
              <w:t>4</w:t>
            </w:r>
          </w:p>
        </w:tc>
        <w:tc>
          <w:tcPr>
            <w:tcW w:w="1418" w:type="dxa"/>
            <w:vAlign w:val="center"/>
          </w:tcPr>
          <w:p w:rsidR="00701C3E" w:rsidRDefault="00723DA7">
            <w:pPr>
              <w:spacing w:line="360" w:lineRule="auto"/>
              <w:jc w:val="center"/>
              <w:rPr>
                <w:sz w:val="24"/>
                <w:szCs w:val="24"/>
                <w:lang w:val="en-US"/>
              </w:rPr>
            </w:pPr>
            <w:r>
              <w:rPr>
                <w:sz w:val="24"/>
                <w:szCs w:val="24"/>
                <w:lang w:val="en-US"/>
              </w:rPr>
              <w:t>5</w:t>
            </w:r>
          </w:p>
        </w:tc>
        <w:tc>
          <w:tcPr>
            <w:tcW w:w="1984" w:type="dxa"/>
            <w:vAlign w:val="center"/>
          </w:tcPr>
          <w:p w:rsidR="00701C3E" w:rsidRDefault="00723DA7">
            <w:pPr>
              <w:spacing w:line="360" w:lineRule="auto"/>
              <w:jc w:val="center"/>
              <w:rPr>
                <w:sz w:val="24"/>
                <w:szCs w:val="24"/>
                <w:lang w:val="en-US"/>
              </w:rPr>
            </w:pPr>
            <w:r>
              <w:rPr>
                <w:sz w:val="24"/>
                <w:szCs w:val="24"/>
                <w:lang w:val="en-US"/>
              </w:rPr>
              <w:t>6</w:t>
            </w:r>
          </w:p>
        </w:tc>
        <w:tc>
          <w:tcPr>
            <w:tcW w:w="562" w:type="dxa"/>
            <w:vAlign w:val="center"/>
          </w:tcPr>
          <w:p w:rsidR="00701C3E" w:rsidRDefault="00723DA7">
            <w:pPr>
              <w:spacing w:line="360" w:lineRule="auto"/>
              <w:jc w:val="center"/>
              <w:rPr>
                <w:sz w:val="24"/>
                <w:szCs w:val="24"/>
                <w:lang w:val="en-US"/>
              </w:rPr>
            </w:pPr>
            <w:r>
              <w:rPr>
                <w:sz w:val="24"/>
                <w:szCs w:val="24"/>
                <w:lang w:val="en-US"/>
              </w:rPr>
              <w:t>7</w:t>
            </w:r>
          </w:p>
        </w:tc>
      </w:tr>
      <w:tr w:rsidR="00701C3E" w:rsidTr="000120A5">
        <w:trPr>
          <w:trHeight w:val="5040"/>
        </w:trPr>
        <w:tc>
          <w:tcPr>
            <w:tcW w:w="1430" w:type="dxa"/>
          </w:tcPr>
          <w:p w:rsidR="00701C3E" w:rsidRPr="00B31BEE" w:rsidRDefault="00723DA7">
            <w:pPr>
              <w:jc w:val="center"/>
              <w:rPr>
                <w:color w:val="000000"/>
                <w:sz w:val="24"/>
                <w:szCs w:val="24"/>
              </w:rPr>
            </w:pPr>
            <w:r w:rsidRPr="00B31BEE">
              <w:rPr>
                <w:color w:val="000000"/>
                <w:sz w:val="24"/>
                <w:szCs w:val="24"/>
              </w:rPr>
              <w:lastRenderedPageBreak/>
              <w:t>Подготовка исходных данных для проектирования, в том числе для разработки отдельных архитектурных и объемно-планировочных решений</w:t>
            </w:r>
          </w:p>
        </w:tc>
        <w:tc>
          <w:tcPr>
            <w:tcW w:w="1623" w:type="dxa"/>
          </w:tcPr>
          <w:p w:rsidR="00701C3E" w:rsidRPr="00395A94" w:rsidRDefault="00723DA7">
            <w:pPr>
              <w:jc w:val="center"/>
              <w:rPr>
                <w:color w:val="000000"/>
                <w:sz w:val="21"/>
                <w:szCs w:val="21"/>
              </w:rPr>
            </w:pPr>
            <w:r w:rsidRPr="00395A94">
              <w:rPr>
                <w:color w:val="000000"/>
                <w:sz w:val="21"/>
                <w:szCs w:val="21"/>
              </w:rPr>
              <w:t>Сбор, обработка и документальное оформление данных для задания на разработку концептуального архитектурного проекта</w:t>
            </w:r>
            <w:r w:rsidRPr="00395A94">
              <w:rPr>
                <w:color w:val="000000"/>
                <w:sz w:val="21"/>
                <w:szCs w:val="21"/>
              </w:rPr>
              <w:br/>
              <w:t>Анализ научно-технической информации и обработка результатов предпроектных исследований</w:t>
            </w:r>
            <w:r w:rsidRPr="00395A94">
              <w:rPr>
                <w:color w:val="000000"/>
                <w:sz w:val="21"/>
                <w:szCs w:val="21"/>
              </w:rPr>
              <w:br/>
              <w:t>Подготовка типовых и примерных вариантов для разработки отдельных архитектурных и объемно-планировочных решений</w:t>
            </w:r>
          </w:p>
        </w:tc>
        <w:tc>
          <w:tcPr>
            <w:tcW w:w="1154" w:type="dxa"/>
          </w:tcPr>
          <w:p w:rsidR="00701C3E" w:rsidRPr="00B31BEE" w:rsidRDefault="004C6893">
            <w:pPr>
              <w:jc w:val="center"/>
              <w:rPr>
                <w:sz w:val="24"/>
                <w:szCs w:val="24"/>
              </w:rPr>
            </w:pPr>
            <w:hyperlink r:id="rId9" w:anchor="'Профстандарт  10.008 код A 01.5'!A1" w:tooltip="file:///C:\Users\МКАГ\Desktop\Шаблоны\Пакет%20Архитектура\Приложение%20№%202%20Матрица%20Ахитектура.xlsx#'Профстандарт  10.008 код A 01.5'!A1" w:history="1">
              <w:r w:rsidR="00723DA7" w:rsidRPr="00B31BEE">
                <w:rPr>
                  <w:sz w:val="24"/>
                  <w:szCs w:val="24"/>
                </w:rPr>
                <w:t>ПС: 10.008 Архитектор; ФГОС СПО 07.02.01 Архитектура</w:t>
              </w:r>
              <w:r w:rsidR="00723DA7" w:rsidRPr="00B31BEE">
                <w:rPr>
                  <w:sz w:val="24"/>
                  <w:szCs w:val="24"/>
                </w:rPr>
                <w:br/>
              </w:r>
            </w:hyperlink>
          </w:p>
        </w:tc>
        <w:tc>
          <w:tcPr>
            <w:tcW w:w="1458" w:type="dxa"/>
          </w:tcPr>
          <w:p w:rsidR="00701C3E" w:rsidRPr="00B31BEE" w:rsidRDefault="004C6893">
            <w:pPr>
              <w:jc w:val="center"/>
              <w:rPr>
                <w:sz w:val="24"/>
                <w:szCs w:val="24"/>
              </w:rPr>
            </w:pPr>
            <w:hyperlink r:id="rId10" w:anchor="Модуль3" w:tooltip="file:///C:\Users\МКАГ\Desktop\Шаблоны\Пакет%20Архитектура\Приложение%20№%202%20Матрица%20Ахитектура.xlsx#Модуль3" w:history="1">
              <w:r w:rsidR="00723DA7" w:rsidRPr="00B31BEE">
                <w:rPr>
                  <w:sz w:val="24"/>
                  <w:szCs w:val="24"/>
                </w:rPr>
                <w:t>Модуль А – Исследование, анализ</w:t>
              </w:r>
            </w:hyperlink>
          </w:p>
        </w:tc>
        <w:tc>
          <w:tcPr>
            <w:tcW w:w="1418" w:type="dxa"/>
          </w:tcPr>
          <w:p w:rsidR="00701C3E" w:rsidRPr="00B31BEE" w:rsidRDefault="00723DA7">
            <w:pPr>
              <w:jc w:val="center"/>
              <w:rPr>
                <w:color w:val="000000"/>
                <w:sz w:val="24"/>
                <w:szCs w:val="24"/>
              </w:rPr>
            </w:pPr>
            <w:r w:rsidRPr="00B31BEE">
              <w:rPr>
                <w:color w:val="000000"/>
                <w:sz w:val="24"/>
                <w:szCs w:val="24"/>
              </w:rPr>
              <w:t xml:space="preserve">Константа </w:t>
            </w:r>
          </w:p>
        </w:tc>
        <w:tc>
          <w:tcPr>
            <w:tcW w:w="1984" w:type="dxa"/>
          </w:tcPr>
          <w:p w:rsidR="00701C3E" w:rsidRDefault="00723DA7">
            <w:pPr>
              <w:rPr>
                <w:rFonts w:ascii="Calibri" w:hAnsi="Calibri" w:cs="Calibri"/>
                <w:color w:val="0563C1"/>
                <w:u w:val="single"/>
              </w:rPr>
            </w:pPr>
            <w:r>
              <w:rPr>
                <w:rFonts w:ascii="Calibri" w:hAnsi="Calibri" w:cs="Calibri"/>
                <w:color w:val="0563C1"/>
                <w:u w:val="single"/>
              </w:rPr>
              <w:t>Приложение № 3 на Яндекс Диске: https://disk.yandex.ru/d/5tdnXLnp6LSjDQ</w:t>
            </w:r>
          </w:p>
        </w:tc>
        <w:tc>
          <w:tcPr>
            <w:tcW w:w="562" w:type="dxa"/>
          </w:tcPr>
          <w:p w:rsidR="00701C3E" w:rsidRDefault="004C6893">
            <w:pPr>
              <w:jc w:val="center"/>
              <w:rPr>
                <w:rFonts w:ascii="Calibri" w:hAnsi="Calibri" w:cs="Calibri"/>
                <w:color w:val="0563C1"/>
                <w:u w:val="single"/>
              </w:rPr>
            </w:pPr>
            <w:hyperlink r:id="rId11" w:anchor="RANGE!A1" w:tooltip="file:///C:\Users\МКАГ\Desktop\Шаблоны\Пакет%20Архитектура\Приложение%20№%202%20Матрица%20Ахитектура.xlsx#RANGE!A1" w:history="1">
              <w:r w:rsidR="00723DA7">
                <w:rPr>
                  <w:rFonts w:ascii="Calibri" w:hAnsi="Calibri" w:cs="Calibri"/>
                  <w:color w:val="0563C1"/>
                  <w:u w:val="single"/>
                </w:rPr>
                <w:t>10</w:t>
              </w:r>
            </w:hyperlink>
          </w:p>
        </w:tc>
      </w:tr>
      <w:tr w:rsidR="00701C3E" w:rsidTr="00395A94">
        <w:trPr>
          <w:trHeight w:val="982"/>
        </w:trPr>
        <w:tc>
          <w:tcPr>
            <w:tcW w:w="1430" w:type="dxa"/>
          </w:tcPr>
          <w:p w:rsidR="00701C3E" w:rsidRPr="00B31BEE" w:rsidRDefault="00723DA7">
            <w:pPr>
              <w:jc w:val="center"/>
              <w:rPr>
                <w:color w:val="000000"/>
                <w:sz w:val="24"/>
                <w:szCs w:val="24"/>
              </w:rPr>
            </w:pPr>
            <w:r w:rsidRPr="00B31BEE">
              <w:rPr>
                <w:color w:val="000000"/>
                <w:sz w:val="24"/>
                <w:szCs w:val="24"/>
              </w:rPr>
              <w:t>Подготовка исходных данных для проектирования, в том числе для разработки отдельных архитектурных и объемно-планировочных решений</w:t>
            </w:r>
          </w:p>
        </w:tc>
        <w:tc>
          <w:tcPr>
            <w:tcW w:w="1623" w:type="dxa"/>
          </w:tcPr>
          <w:p w:rsidR="00701C3E" w:rsidRPr="00395A94" w:rsidRDefault="00723DA7">
            <w:pPr>
              <w:jc w:val="center"/>
              <w:rPr>
                <w:color w:val="000000"/>
                <w:sz w:val="21"/>
                <w:szCs w:val="21"/>
              </w:rPr>
            </w:pPr>
            <w:r w:rsidRPr="00395A94">
              <w:rPr>
                <w:color w:val="000000"/>
                <w:sz w:val="21"/>
                <w:szCs w:val="21"/>
              </w:rPr>
              <w:t>Проверка комплектности и оценка качества исходных данных, данных задания на проектирование объекта капитального строительства и</w:t>
            </w:r>
            <w:r w:rsidRPr="00395A94">
              <w:rPr>
                <w:color w:val="000000"/>
                <w:sz w:val="21"/>
                <w:szCs w:val="21"/>
              </w:rPr>
              <w:br/>
              <w:t>данных задания на разработку архитектурного раздела проектной документации</w:t>
            </w:r>
            <w:r w:rsidRPr="00395A94">
              <w:rPr>
                <w:color w:val="000000"/>
                <w:sz w:val="21"/>
                <w:szCs w:val="21"/>
              </w:rPr>
              <w:br/>
              <w:t xml:space="preserve">Подготовка демонстрационных материалов для представления концептуального архитектурного проекта заказчику, включая </w:t>
            </w:r>
            <w:r w:rsidRPr="00395A94">
              <w:rPr>
                <w:color w:val="000000"/>
                <w:sz w:val="21"/>
                <w:szCs w:val="21"/>
              </w:rPr>
              <w:lastRenderedPageBreak/>
              <w:t>текстовые, графические и объемные материалы</w:t>
            </w:r>
          </w:p>
        </w:tc>
        <w:tc>
          <w:tcPr>
            <w:tcW w:w="1154" w:type="dxa"/>
          </w:tcPr>
          <w:p w:rsidR="00701C3E" w:rsidRPr="00B31BEE" w:rsidRDefault="004C6893" w:rsidP="00395A94">
            <w:pPr>
              <w:jc w:val="center"/>
              <w:rPr>
                <w:sz w:val="24"/>
                <w:szCs w:val="24"/>
              </w:rPr>
            </w:pPr>
            <w:hyperlink r:id="rId12" w:anchor="'Профстандарт  10.008 код A 01.5'!A1" w:tooltip="file:///C:\Users\МКАГ\Desktop\Шаблоны\Пакет%20Архитектура\Приложение%20№%202%20Матрица%20Ахитектура.xlsx#'Профстандарт  10.008 код A 01.5'!A1" w:history="1">
              <w:r w:rsidR="00723DA7" w:rsidRPr="00B31BEE">
                <w:rPr>
                  <w:sz w:val="24"/>
                  <w:szCs w:val="24"/>
                </w:rPr>
                <w:t>ПС: 10.008 Архитектор; ФГОС СПО 07.02.01 Архитектура</w:t>
              </w:r>
            </w:hyperlink>
          </w:p>
        </w:tc>
        <w:tc>
          <w:tcPr>
            <w:tcW w:w="1458" w:type="dxa"/>
          </w:tcPr>
          <w:p w:rsidR="00701C3E" w:rsidRPr="00B31BEE" w:rsidRDefault="00723DA7">
            <w:pPr>
              <w:jc w:val="center"/>
              <w:rPr>
                <w:color w:val="000000"/>
                <w:sz w:val="24"/>
                <w:szCs w:val="24"/>
              </w:rPr>
            </w:pPr>
            <w:r w:rsidRPr="00B31BEE">
              <w:rPr>
                <w:color w:val="000000"/>
                <w:sz w:val="24"/>
                <w:szCs w:val="24"/>
              </w:rPr>
              <w:t>Модуль</w:t>
            </w:r>
            <w:proofErr w:type="gramStart"/>
            <w:r w:rsidRPr="00B31BEE">
              <w:rPr>
                <w:color w:val="000000"/>
                <w:sz w:val="24"/>
                <w:szCs w:val="24"/>
              </w:rPr>
              <w:t xml:space="preserve"> Б</w:t>
            </w:r>
            <w:proofErr w:type="gramEnd"/>
            <w:r w:rsidRPr="00B31BEE">
              <w:rPr>
                <w:color w:val="000000"/>
                <w:sz w:val="24"/>
                <w:szCs w:val="24"/>
              </w:rPr>
              <w:t xml:space="preserve"> - Творческая составляющая образа объекта</w:t>
            </w:r>
          </w:p>
        </w:tc>
        <w:tc>
          <w:tcPr>
            <w:tcW w:w="1418" w:type="dxa"/>
          </w:tcPr>
          <w:p w:rsidR="00701C3E" w:rsidRPr="00B31BEE" w:rsidRDefault="00723DA7">
            <w:pPr>
              <w:jc w:val="center"/>
              <w:rPr>
                <w:color w:val="000000"/>
                <w:sz w:val="24"/>
                <w:szCs w:val="24"/>
              </w:rPr>
            </w:pPr>
            <w:r w:rsidRPr="00B31BEE">
              <w:rPr>
                <w:color w:val="000000"/>
                <w:sz w:val="24"/>
                <w:szCs w:val="24"/>
              </w:rPr>
              <w:t>Константа</w:t>
            </w:r>
          </w:p>
        </w:tc>
        <w:tc>
          <w:tcPr>
            <w:tcW w:w="1984" w:type="dxa"/>
          </w:tcPr>
          <w:p w:rsidR="00701C3E" w:rsidRDefault="00723DA7">
            <w:pPr>
              <w:rPr>
                <w:rFonts w:ascii="Calibri" w:hAnsi="Calibri" w:cs="Calibri"/>
                <w:color w:val="0563C1"/>
                <w:u w:val="single"/>
              </w:rPr>
            </w:pPr>
            <w:r>
              <w:rPr>
                <w:rFonts w:ascii="Calibri" w:hAnsi="Calibri" w:cs="Calibri"/>
                <w:color w:val="0563C1"/>
                <w:u w:val="single"/>
              </w:rPr>
              <w:t>Приложение № 3 на Яндекс Диске: https://disk.yandex.ru/d/5tdnXLnp6LSjDQ</w:t>
            </w:r>
          </w:p>
        </w:tc>
        <w:tc>
          <w:tcPr>
            <w:tcW w:w="562" w:type="dxa"/>
          </w:tcPr>
          <w:p w:rsidR="00701C3E" w:rsidRDefault="00723DA7">
            <w:pPr>
              <w:jc w:val="center"/>
              <w:rPr>
                <w:rFonts w:ascii="Calibri" w:hAnsi="Calibri" w:cs="Calibri"/>
                <w:color w:val="0563C1"/>
                <w:u w:val="single"/>
              </w:rPr>
            </w:pPr>
            <w:r>
              <w:rPr>
                <w:rFonts w:ascii="Calibri" w:hAnsi="Calibri" w:cs="Calibri"/>
                <w:color w:val="0563C1"/>
                <w:u w:val="single"/>
              </w:rPr>
              <w:t>11</w:t>
            </w:r>
          </w:p>
        </w:tc>
      </w:tr>
      <w:tr w:rsidR="00701C3E" w:rsidTr="00395A94">
        <w:trPr>
          <w:trHeight w:val="2966"/>
        </w:trPr>
        <w:tc>
          <w:tcPr>
            <w:tcW w:w="1430" w:type="dxa"/>
          </w:tcPr>
          <w:p w:rsidR="00701C3E" w:rsidRPr="00B31BEE" w:rsidRDefault="00723DA7">
            <w:pPr>
              <w:jc w:val="center"/>
              <w:rPr>
                <w:color w:val="000000"/>
                <w:sz w:val="24"/>
                <w:szCs w:val="24"/>
              </w:rPr>
            </w:pPr>
            <w:r w:rsidRPr="00B31BEE">
              <w:rPr>
                <w:color w:val="000000"/>
                <w:sz w:val="24"/>
                <w:szCs w:val="24"/>
              </w:rPr>
              <w:lastRenderedPageBreak/>
              <w:t>Разработка отдельных архитектурных и объемно-планировочных решений в составе проектной документации объектов капитального строительства</w:t>
            </w:r>
          </w:p>
        </w:tc>
        <w:tc>
          <w:tcPr>
            <w:tcW w:w="1623" w:type="dxa"/>
          </w:tcPr>
          <w:p w:rsidR="00701C3E" w:rsidRPr="00395A94" w:rsidRDefault="00723DA7">
            <w:pPr>
              <w:jc w:val="center"/>
              <w:rPr>
                <w:color w:val="000000"/>
                <w:sz w:val="21"/>
                <w:szCs w:val="21"/>
              </w:rPr>
            </w:pPr>
            <w:r w:rsidRPr="00395A94">
              <w:rPr>
                <w:color w:val="000000"/>
                <w:sz w:val="21"/>
                <w:szCs w:val="21"/>
              </w:rPr>
              <w:t>Разработка заданий на проектирование отдельных архитектурных и объемно-планировочных решений</w:t>
            </w:r>
          </w:p>
          <w:p w:rsidR="00701C3E" w:rsidRPr="00395A94" w:rsidRDefault="00723DA7">
            <w:pPr>
              <w:jc w:val="center"/>
              <w:rPr>
                <w:color w:val="000000"/>
                <w:sz w:val="21"/>
                <w:szCs w:val="21"/>
              </w:rPr>
            </w:pPr>
            <w:r w:rsidRPr="00395A94">
              <w:rPr>
                <w:color w:val="000000"/>
                <w:sz w:val="21"/>
                <w:szCs w:val="21"/>
              </w:rPr>
              <w:t>Разработка вариантов отдельных архитектурных и объемн</w:t>
            </w:r>
            <w:proofErr w:type="gramStart"/>
            <w:r w:rsidRPr="00395A94">
              <w:rPr>
                <w:color w:val="000000"/>
                <w:sz w:val="21"/>
                <w:szCs w:val="21"/>
              </w:rPr>
              <w:t>о-</w:t>
            </w:r>
            <w:proofErr w:type="gramEnd"/>
            <w:r w:rsidRPr="00395A94">
              <w:rPr>
                <w:color w:val="000000"/>
                <w:sz w:val="21"/>
                <w:szCs w:val="21"/>
              </w:rPr>
              <w:br/>
              <w:t>планировочных решений в составе проектной документации объектов</w:t>
            </w:r>
            <w:r w:rsidRPr="00395A94">
              <w:rPr>
                <w:color w:val="000000"/>
                <w:sz w:val="21"/>
                <w:szCs w:val="21"/>
              </w:rPr>
              <w:br/>
              <w:t>капитального строительства</w:t>
            </w:r>
            <w:r w:rsidRPr="00395A94">
              <w:rPr>
                <w:color w:val="000000"/>
                <w:sz w:val="21"/>
                <w:szCs w:val="21"/>
              </w:rPr>
              <w:br/>
              <w:t>Согласование архитектурных и объемно-планировочных решений с</w:t>
            </w:r>
            <w:r w:rsidRPr="00395A94">
              <w:rPr>
                <w:color w:val="000000"/>
                <w:sz w:val="21"/>
                <w:szCs w:val="21"/>
              </w:rPr>
              <w:br/>
              <w:t>разрабатываемыми решениями по другим разделам проектной</w:t>
            </w:r>
            <w:r w:rsidRPr="00395A94">
              <w:rPr>
                <w:color w:val="000000"/>
                <w:sz w:val="21"/>
                <w:szCs w:val="21"/>
              </w:rPr>
              <w:br/>
              <w:t>документации</w:t>
            </w:r>
            <w:r w:rsidRPr="00395A94">
              <w:rPr>
                <w:color w:val="000000"/>
                <w:sz w:val="21"/>
                <w:szCs w:val="21"/>
              </w:rPr>
              <w:br/>
              <w:t>Обеспечение соблюдения норм законодательства Российской Федерации</w:t>
            </w:r>
            <w:r w:rsidRPr="00395A94">
              <w:rPr>
                <w:color w:val="000000"/>
                <w:sz w:val="21"/>
                <w:szCs w:val="21"/>
              </w:rPr>
              <w:br/>
              <w:t>и иных нормативных актов, а также стандартов выполнения работ и</w:t>
            </w:r>
            <w:r w:rsidRPr="00395A94">
              <w:rPr>
                <w:color w:val="000000"/>
                <w:sz w:val="21"/>
                <w:szCs w:val="21"/>
              </w:rPr>
              <w:br/>
              <w:t>применяемых материалов</w:t>
            </w:r>
            <w:r w:rsidRPr="00395A94">
              <w:rPr>
                <w:color w:val="000000"/>
                <w:sz w:val="21"/>
                <w:szCs w:val="21"/>
              </w:rPr>
              <w:br/>
              <w:t>Разработка и осуществление архитектурных и проектных решений</w:t>
            </w:r>
            <w:r w:rsidRPr="00395A94">
              <w:rPr>
                <w:color w:val="000000"/>
                <w:sz w:val="21"/>
                <w:szCs w:val="21"/>
              </w:rPr>
              <w:br/>
              <w:t xml:space="preserve">зданий, сооружений и их комплексов с учетом </w:t>
            </w:r>
            <w:r w:rsidRPr="00395A94">
              <w:rPr>
                <w:color w:val="000000"/>
                <w:sz w:val="21"/>
                <w:szCs w:val="21"/>
              </w:rPr>
              <w:lastRenderedPageBreak/>
              <w:t>требований</w:t>
            </w:r>
            <w:r w:rsidRPr="00395A94">
              <w:rPr>
                <w:color w:val="000000"/>
                <w:sz w:val="21"/>
                <w:szCs w:val="21"/>
              </w:rPr>
              <w:br/>
              <w:t>законодательства Российской Федерации об обеспечении</w:t>
            </w:r>
            <w:r w:rsidRPr="00395A94">
              <w:rPr>
                <w:color w:val="000000"/>
                <w:sz w:val="21"/>
                <w:szCs w:val="21"/>
              </w:rPr>
              <w:br/>
              <w:t>беспрепятственного доступа в них инвалидов и использования их</w:t>
            </w:r>
            <w:r w:rsidRPr="00395A94">
              <w:rPr>
                <w:color w:val="000000"/>
                <w:sz w:val="21"/>
                <w:szCs w:val="21"/>
              </w:rPr>
              <w:br/>
              <w:t>инвалидами</w:t>
            </w:r>
          </w:p>
        </w:tc>
        <w:tc>
          <w:tcPr>
            <w:tcW w:w="1154" w:type="dxa"/>
          </w:tcPr>
          <w:p w:rsidR="00701C3E" w:rsidRPr="00B31BEE" w:rsidRDefault="004C6893">
            <w:pPr>
              <w:jc w:val="center"/>
              <w:rPr>
                <w:sz w:val="24"/>
                <w:szCs w:val="24"/>
              </w:rPr>
            </w:pPr>
            <w:hyperlink r:id="rId13" w:anchor="'Профстандарт  10.008 код A 02.5'!A1" w:tooltip="file:///C:\Users\МКАГ\Desktop\Шаблоны\Пакет%20Архитектура\Приложение%20№%202%20Матрица%20Ахитектура.xlsx#'Профстандарт  10.008 код A 02.5'!A1" w:history="1">
              <w:r w:rsidR="00723DA7" w:rsidRPr="00B31BEE">
                <w:rPr>
                  <w:sz w:val="24"/>
                  <w:szCs w:val="24"/>
                </w:rPr>
                <w:t>ПС: 10.008 Архитектор; ФГОС СПО 07.02.01 Архитектура</w:t>
              </w:r>
              <w:r w:rsidR="00723DA7" w:rsidRPr="00B31BEE">
                <w:rPr>
                  <w:sz w:val="24"/>
                  <w:szCs w:val="24"/>
                </w:rPr>
                <w:br/>
              </w:r>
            </w:hyperlink>
          </w:p>
        </w:tc>
        <w:tc>
          <w:tcPr>
            <w:tcW w:w="1458" w:type="dxa"/>
          </w:tcPr>
          <w:p w:rsidR="00701C3E" w:rsidRPr="00B31BEE" w:rsidRDefault="00723DA7">
            <w:pPr>
              <w:jc w:val="center"/>
              <w:rPr>
                <w:color w:val="000000"/>
                <w:sz w:val="24"/>
                <w:szCs w:val="24"/>
              </w:rPr>
            </w:pPr>
            <w:r w:rsidRPr="00B31BEE">
              <w:rPr>
                <w:color w:val="000000"/>
                <w:sz w:val="24"/>
                <w:szCs w:val="24"/>
              </w:rPr>
              <w:t>Модуль Г – Разработка генплана участка</w:t>
            </w:r>
          </w:p>
        </w:tc>
        <w:tc>
          <w:tcPr>
            <w:tcW w:w="1418" w:type="dxa"/>
          </w:tcPr>
          <w:p w:rsidR="00701C3E" w:rsidRPr="00B31BEE" w:rsidRDefault="00723DA7">
            <w:pPr>
              <w:jc w:val="center"/>
              <w:rPr>
                <w:color w:val="000000"/>
                <w:sz w:val="24"/>
                <w:szCs w:val="24"/>
              </w:rPr>
            </w:pPr>
            <w:r w:rsidRPr="00B31BEE">
              <w:rPr>
                <w:color w:val="000000"/>
                <w:sz w:val="24"/>
                <w:szCs w:val="24"/>
              </w:rPr>
              <w:t>Константа</w:t>
            </w:r>
          </w:p>
        </w:tc>
        <w:tc>
          <w:tcPr>
            <w:tcW w:w="1984" w:type="dxa"/>
          </w:tcPr>
          <w:p w:rsidR="00701C3E" w:rsidRDefault="00723DA7">
            <w:pPr>
              <w:rPr>
                <w:rFonts w:ascii="Calibri" w:hAnsi="Calibri" w:cs="Calibri"/>
                <w:color w:val="0563C1"/>
                <w:u w:val="single"/>
              </w:rPr>
            </w:pPr>
            <w:r>
              <w:rPr>
                <w:rFonts w:ascii="Calibri" w:hAnsi="Calibri" w:cs="Calibri"/>
                <w:color w:val="0563C1"/>
                <w:u w:val="single"/>
              </w:rPr>
              <w:t>Приложение № 3 на Яндекс Диске: https://disk.yandex.ru/d/5tdnXLnp6LSjDQ</w:t>
            </w:r>
          </w:p>
        </w:tc>
        <w:tc>
          <w:tcPr>
            <w:tcW w:w="562" w:type="dxa"/>
          </w:tcPr>
          <w:p w:rsidR="00701C3E" w:rsidRDefault="004C6893">
            <w:pPr>
              <w:jc w:val="center"/>
              <w:rPr>
                <w:rFonts w:ascii="Calibri" w:hAnsi="Calibri" w:cs="Calibri"/>
                <w:color w:val="0563C1"/>
                <w:u w:val="single"/>
              </w:rPr>
            </w:pPr>
            <w:hyperlink r:id="rId14" w:anchor="RANGE!A1" w:tooltip="file:///C:\Users\МКАГ\Desktop\Шаблоны\Пакет%20Архитектура\Приложение%20№%202%20Матрица%20Ахитектура.xlsx#RANGE!A1" w:history="1">
              <w:r w:rsidR="00723DA7">
                <w:rPr>
                  <w:rFonts w:ascii="Calibri" w:hAnsi="Calibri" w:cs="Calibri"/>
                  <w:color w:val="0563C1"/>
                  <w:u w:val="single"/>
                </w:rPr>
                <w:t>15</w:t>
              </w:r>
            </w:hyperlink>
          </w:p>
        </w:tc>
      </w:tr>
      <w:tr w:rsidR="00701C3E" w:rsidTr="00395A94">
        <w:trPr>
          <w:trHeight w:val="1974"/>
        </w:trPr>
        <w:tc>
          <w:tcPr>
            <w:tcW w:w="1430" w:type="dxa"/>
          </w:tcPr>
          <w:p w:rsidR="00701C3E" w:rsidRPr="00B31BEE" w:rsidRDefault="00723DA7">
            <w:pPr>
              <w:jc w:val="center"/>
              <w:rPr>
                <w:color w:val="000000"/>
                <w:sz w:val="24"/>
                <w:szCs w:val="24"/>
              </w:rPr>
            </w:pPr>
            <w:r w:rsidRPr="00B31BEE">
              <w:rPr>
                <w:color w:val="000000"/>
                <w:sz w:val="24"/>
                <w:szCs w:val="24"/>
              </w:rPr>
              <w:lastRenderedPageBreak/>
              <w:t>Разработка отдельных архитектурных и объемно-планировочных решений в составе проектной документации объектов капитального строительства</w:t>
            </w:r>
          </w:p>
        </w:tc>
        <w:tc>
          <w:tcPr>
            <w:tcW w:w="1623" w:type="dxa"/>
          </w:tcPr>
          <w:p w:rsidR="00701C3E" w:rsidRPr="00395A94" w:rsidRDefault="00723DA7">
            <w:pPr>
              <w:jc w:val="center"/>
              <w:rPr>
                <w:color w:val="000000"/>
                <w:sz w:val="21"/>
                <w:szCs w:val="21"/>
              </w:rPr>
            </w:pPr>
            <w:r w:rsidRPr="00395A94">
              <w:rPr>
                <w:color w:val="000000"/>
                <w:sz w:val="21"/>
                <w:szCs w:val="21"/>
              </w:rPr>
              <w:t>Разработка заданий на проектирование отдельных архитектурных и объемно-планировочных решений</w:t>
            </w:r>
            <w:r w:rsidRPr="00395A94">
              <w:rPr>
                <w:color w:val="000000"/>
                <w:sz w:val="21"/>
                <w:szCs w:val="21"/>
              </w:rPr>
              <w:br/>
              <w:t>Разработка вариантов отдельных архитектурных и объемн</w:t>
            </w:r>
            <w:proofErr w:type="gramStart"/>
            <w:r w:rsidRPr="00395A94">
              <w:rPr>
                <w:color w:val="000000"/>
                <w:sz w:val="21"/>
                <w:szCs w:val="21"/>
              </w:rPr>
              <w:t>о-</w:t>
            </w:r>
            <w:proofErr w:type="gramEnd"/>
            <w:r w:rsidRPr="00395A94">
              <w:rPr>
                <w:color w:val="000000"/>
                <w:sz w:val="21"/>
                <w:szCs w:val="21"/>
              </w:rPr>
              <w:t xml:space="preserve"> планировочных решений в составе проектной документации объектов капитального строительства</w:t>
            </w:r>
            <w:r w:rsidRPr="00395A94">
              <w:rPr>
                <w:color w:val="000000"/>
                <w:sz w:val="21"/>
                <w:szCs w:val="21"/>
              </w:rPr>
              <w:br/>
              <w:t>Обеспечение соблюдения норм законодательства Российской Федерации и иных нормативных актов, а также стандартов выполнения работ и применяемых материалов</w:t>
            </w:r>
            <w:r w:rsidRPr="00395A94">
              <w:rPr>
                <w:color w:val="000000"/>
                <w:sz w:val="21"/>
                <w:szCs w:val="21"/>
              </w:rPr>
              <w:br/>
              <w:t xml:space="preserve">Разработка и осуществление архитектурных и проектных решений зданий, сооружений и их комплексов с учетом требований законодательства Российской </w:t>
            </w:r>
            <w:r w:rsidRPr="00395A94">
              <w:rPr>
                <w:color w:val="000000"/>
                <w:sz w:val="21"/>
                <w:szCs w:val="21"/>
              </w:rPr>
              <w:lastRenderedPageBreak/>
              <w:t>Федерации об обеспечении беспрепятственного доступа в них инвалидов и использования их инвалидами</w:t>
            </w:r>
          </w:p>
        </w:tc>
        <w:bookmarkStart w:id="9" w:name="RANGE!C5"/>
        <w:tc>
          <w:tcPr>
            <w:tcW w:w="1154" w:type="dxa"/>
          </w:tcPr>
          <w:p w:rsidR="00701C3E" w:rsidRPr="00B31BEE" w:rsidRDefault="004C6893">
            <w:pPr>
              <w:jc w:val="center"/>
              <w:rPr>
                <w:sz w:val="24"/>
                <w:szCs w:val="24"/>
              </w:rPr>
            </w:pPr>
            <w:r w:rsidRPr="00B31BEE">
              <w:rPr>
                <w:sz w:val="24"/>
                <w:szCs w:val="24"/>
              </w:rPr>
              <w:lastRenderedPageBreak/>
              <w:fldChar w:fldCharType="begin"/>
            </w:r>
            <w:r w:rsidR="00723DA7" w:rsidRPr="00B31BEE">
              <w:rPr>
                <w:sz w:val="24"/>
                <w:szCs w:val="24"/>
              </w:rPr>
              <w:instrText xml:space="preserve"> HYPERLINK "file:///C:\\Users\\МКАГ\\Desktop\\Шаблоны\\Пакет%20Архитектура\\Приложение%20№%202%20Матрица%20Ахитектура.xlsx" \l "'Профстандарт  10.008 код A 02.5'!A1" </w:instrText>
            </w:r>
            <w:r w:rsidRPr="00B31BEE">
              <w:rPr>
                <w:sz w:val="24"/>
                <w:szCs w:val="24"/>
              </w:rPr>
              <w:fldChar w:fldCharType="separate"/>
            </w:r>
            <w:r w:rsidR="00723DA7" w:rsidRPr="00B31BEE">
              <w:rPr>
                <w:sz w:val="24"/>
                <w:szCs w:val="24"/>
              </w:rPr>
              <w:t>ПС: 10.008 Архитектор; ФГОС СПО 07.02.01 Архитектура</w:t>
            </w:r>
            <w:r w:rsidR="00723DA7" w:rsidRPr="00B31BEE">
              <w:rPr>
                <w:sz w:val="24"/>
                <w:szCs w:val="24"/>
              </w:rPr>
              <w:br/>
            </w:r>
            <w:r w:rsidRPr="00B31BEE">
              <w:rPr>
                <w:sz w:val="24"/>
                <w:szCs w:val="24"/>
              </w:rPr>
              <w:fldChar w:fldCharType="end"/>
            </w:r>
            <w:bookmarkEnd w:id="9"/>
          </w:p>
        </w:tc>
        <w:tc>
          <w:tcPr>
            <w:tcW w:w="1458" w:type="dxa"/>
          </w:tcPr>
          <w:p w:rsidR="00701C3E" w:rsidRPr="00B31BEE" w:rsidRDefault="00723DA7">
            <w:pPr>
              <w:jc w:val="center"/>
              <w:rPr>
                <w:color w:val="000000"/>
                <w:sz w:val="24"/>
                <w:szCs w:val="24"/>
              </w:rPr>
            </w:pPr>
            <w:r w:rsidRPr="00B31BEE">
              <w:rPr>
                <w:color w:val="000000"/>
                <w:sz w:val="24"/>
                <w:szCs w:val="24"/>
              </w:rPr>
              <w:t>Модуль Д – Вычерчивание объекта в составе архитектурного раздела</w:t>
            </w:r>
          </w:p>
        </w:tc>
        <w:tc>
          <w:tcPr>
            <w:tcW w:w="1418" w:type="dxa"/>
          </w:tcPr>
          <w:p w:rsidR="00701C3E" w:rsidRPr="00B31BEE" w:rsidRDefault="00723DA7">
            <w:pPr>
              <w:jc w:val="center"/>
              <w:rPr>
                <w:color w:val="000000"/>
                <w:sz w:val="24"/>
                <w:szCs w:val="24"/>
              </w:rPr>
            </w:pPr>
            <w:r w:rsidRPr="00B31BEE">
              <w:rPr>
                <w:color w:val="000000"/>
                <w:sz w:val="24"/>
                <w:szCs w:val="24"/>
              </w:rPr>
              <w:t>Константа</w:t>
            </w:r>
          </w:p>
        </w:tc>
        <w:tc>
          <w:tcPr>
            <w:tcW w:w="1984" w:type="dxa"/>
          </w:tcPr>
          <w:p w:rsidR="00701C3E" w:rsidRDefault="00723DA7">
            <w:pPr>
              <w:rPr>
                <w:rFonts w:ascii="Calibri" w:hAnsi="Calibri" w:cs="Calibri"/>
                <w:color w:val="0563C1"/>
                <w:u w:val="single"/>
              </w:rPr>
            </w:pPr>
            <w:r>
              <w:rPr>
                <w:rFonts w:ascii="Calibri" w:hAnsi="Calibri" w:cs="Calibri"/>
                <w:color w:val="0563C1"/>
                <w:u w:val="single"/>
              </w:rPr>
              <w:t>Приложение № 3 на Яндекс Диске: https://disk.yandex.ru/d/5tdnXLnp6LSjDQ</w:t>
            </w:r>
          </w:p>
        </w:tc>
        <w:tc>
          <w:tcPr>
            <w:tcW w:w="562" w:type="dxa"/>
          </w:tcPr>
          <w:p w:rsidR="00701C3E" w:rsidRDefault="004C6893">
            <w:pPr>
              <w:jc w:val="center"/>
              <w:rPr>
                <w:rFonts w:ascii="Calibri" w:hAnsi="Calibri" w:cs="Calibri"/>
                <w:color w:val="0563C1"/>
                <w:u w:val="single"/>
              </w:rPr>
            </w:pPr>
            <w:hyperlink r:id="rId15" w:anchor="RANGE!A1" w:tooltip="file:///C:\Users\МКАГ\Desktop\Шаблоны\Пакет%20Архитектура\Приложение%20№%202%20Матрица%20Ахитектура.xlsx#RANGE!A1" w:history="1">
              <w:r w:rsidR="00723DA7">
                <w:rPr>
                  <w:rFonts w:ascii="Calibri" w:hAnsi="Calibri" w:cs="Calibri"/>
                  <w:color w:val="0563C1"/>
                  <w:u w:val="single"/>
                </w:rPr>
                <w:t>25</w:t>
              </w:r>
            </w:hyperlink>
          </w:p>
        </w:tc>
      </w:tr>
      <w:tr w:rsidR="00701C3E" w:rsidTr="000120A5">
        <w:trPr>
          <w:trHeight w:val="4320"/>
        </w:trPr>
        <w:tc>
          <w:tcPr>
            <w:tcW w:w="1430" w:type="dxa"/>
          </w:tcPr>
          <w:p w:rsidR="00701C3E" w:rsidRPr="000120A5" w:rsidRDefault="00723DA7">
            <w:pPr>
              <w:jc w:val="center"/>
              <w:rPr>
                <w:color w:val="000000"/>
                <w:sz w:val="24"/>
                <w:szCs w:val="24"/>
              </w:rPr>
            </w:pPr>
            <w:r w:rsidRPr="000120A5">
              <w:rPr>
                <w:color w:val="000000"/>
                <w:sz w:val="24"/>
                <w:szCs w:val="24"/>
              </w:rPr>
              <w:lastRenderedPageBreak/>
              <w:t>Графическое и текстовое оформление проектной документации по разработанным отдельным архитектурным и объемно-планировочным решениям</w:t>
            </w:r>
          </w:p>
        </w:tc>
        <w:tc>
          <w:tcPr>
            <w:tcW w:w="1623" w:type="dxa"/>
          </w:tcPr>
          <w:p w:rsidR="00701C3E" w:rsidRPr="00395A94" w:rsidRDefault="00723DA7">
            <w:pPr>
              <w:jc w:val="center"/>
              <w:rPr>
                <w:color w:val="000000"/>
                <w:sz w:val="21"/>
                <w:szCs w:val="21"/>
              </w:rPr>
            </w:pPr>
            <w:r w:rsidRPr="00395A94">
              <w:rPr>
                <w:color w:val="000000"/>
                <w:sz w:val="21"/>
                <w:szCs w:val="21"/>
              </w:rPr>
              <w:t>Оформление графических материалов архитектурного раздела проектной документации</w:t>
            </w:r>
            <w:r w:rsidRPr="00395A94">
              <w:rPr>
                <w:color w:val="000000"/>
                <w:sz w:val="21"/>
                <w:szCs w:val="21"/>
              </w:rPr>
              <w:br/>
              <w:t>Подготовка и контроль комплектности и качества оформления рабочей документации, разрабатываемой в соответствии с архитектурным разделом проекта</w:t>
            </w:r>
            <w:r w:rsidRPr="00395A94">
              <w:rPr>
                <w:color w:val="000000"/>
                <w:sz w:val="21"/>
                <w:szCs w:val="21"/>
              </w:rPr>
              <w:br/>
              <w:t>Оформление рабочей документации по архитектурному разделу проекта</w:t>
            </w:r>
          </w:p>
        </w:tc>
        <w:tc>
          <w:tcPr>
            <w:tcW w:w="1154" w:type="dxa"/>
          </w:tcPr>
          <w:p w:rsidR="00701C3E" w:rsidRPr="000120A5" w:rsidRDefault="004C6893">
            <w:pPr>
              <w:jc w:val="center"/>
              <w:rPr>
                <w:sz w:val="24"/>
                <w:szCs w:val="24"/>
              </w:rPr>
            </w:pPr>
            <w:hyperlink r:id="rId16" w:anchor="RANGE!A1" w:tooltip="file:///C:\Users\МКАГ\Desktop\Шаблоны\Пакет%20Архитектура\Приложение%20№%202%20Матрица%20Ахитектура.xlsx#RANGE!A1" w:history="1">
              <w:r w:rsidR="00723DA7" w:rsidRPr="000120A5">
                <w:rPr>
                  <w:sz w:val="24"/>
                  <w:szCs w:val="24"/>
                </w:rPr>
                <w:t>ПС: 10.008 Архитектор; ФГОС СПО 07.02.01 Архитектура</w:t>
              </w:r>
              <w:r w:rsidR="00723DA7" w:rsidRPr="000120A5">
                <w:rPr>
                  <w:sz w:val="24"/>
                  <w:szCs w:val="24"/>
                </w:rPr>
                <w:br/>
              </w:r>
            </w:hyperlink>
          </w:p>
        </w:tc>
        <w:tc>
          <w:tcPr>
            <w:tcW w:w="1458" w:type="dxa"/>
          </w:tcPr>
          <w:p w:rsidR="00701C3E" w:rsidRPr="000120A5" w:rsidRDefault="00723DA7">
            <w:pPr>
              <w:jc w:val="center"/>
              <w:rPr>
                <w:color w:val="000000"/>
                <w:sz w:val="24"/>
                <w:szCs w:val="24"/>
              </w:rPr>
            </w:pPr>
            <w:r w:rsidRPr="000120A5">
              <w:rPr>
                <w:color w:val="000000"/>
                <w:sz w:val="24"/>
                <w:szCs w:val="24"/>
              </w:rPr>
              <w:t>Модуль Е – Визуализация (графический редактор и 3D объем)</w:t>
            </w:r>
          </w:p>
        </w:tc>
        <w:tc>
          <w:tcPr>
            <w:tcW w:w="1418" w:type="dxa"/>
          </w:tcPr>
          <w:p w:rsidR="00701C3E" w:rsidRPr="000120A5" w:rsidRDefault="00723DA7">
            <w:pPr>
              <w:jc w:val="center"/>
              <w:rPr>
                <w:color w:val="000000"/>
                <w:sz w:val="24"/>
                <w:szCs w:val="24"/>
              </w:rPr>
            </w:pPr>
            <w:r w:rsidRPr="000120A5">
              <w:rPr>
                <w:color w:val="000000"/>
                <w:sz w:val="24"/>
                <w:szCs w:val="24"/>
              </w:rPr>
              <w:t>Константа</w:t>
            </w:r>
          </w:p>
        </w:tc>
        <w:tc>
          <w:tcPr>
            <w:tcW w:w="1984" w:type="dxa"/>
          </w:tcPr>
          <w:p w:rsidR="00701C3E" w:rsidRDefault="00723DA7">
            <w:pPr>
              <w:rPr>
                <w:rFonts w:ascii="Calibri" w:hAnsi="Calibri" w:cs="Calibri"/>
                <w:color w:val="0563C1"/>
                <w:u w:val="single"/>
              </w:rPr>
            </w:pPr>
            <w:r>
              <w:rPr>
                <w:rFonts w:ascii="Calibri" w:hAnsi="Calibri" w:cs="Calibri"/>
                <w:color w:val="0563C1"/>
                <w:u w:val="single"/>
              </w:rPr>
              <w:t>Приложение № 3 на Яндекс Диске: https://disk.yandex.ru/d/5tdnXLnp6LSjDQ</w:t>
            </w:r>
          </w:p>
        </w:tc>
        <w:tc>
          <w:tcPr>
            <w:tcW w:w="562" w:type="dxa"/>
          </w:tcPr>
          <w:p w:rsidR="00701C3E" w:rsidRDefault="00723DA7">
            <w:pPr>
              <w:jc w:val="center"/>
              <w:rPr>
                <w:rFonts w:ascii="Calibri" w:hAnsi="Calibri" w:cs="Calibri"/>
                <w:color w:val="0563C1"/>
                <w:u w:val="single"/>
              </w:rPr>
            </w:pPr>
            <w:r>
              <w:rPr>
                <w:rFonts w:ascii="Calibri" w:hAnsi="Calibri" w:cs="Calibri"/>
                <w:color w:val="0563C1"/>
                <w:u w:val="single"/>
              </w:rPr>
              <w:t>14</w:t>
            </w:r>
          </w:p>
        </w:tc>
      </w:tr>
      <w:tr w:rsidR="00701C3E" w:rsidTr="00395A94">
        <w:trPr>
          <w:trHeight w:val="698"/>
        </w:trPr>
        <w:tc>
          <w:tcPr>
            <w:tcW w:w="1430" w:type="dxa"/>
          </w:tcPr>
          <w:p w:rsidR="00701C3E" w:rsidRPr="000120A5" w:rsidRDefault="00723DA7">
            <w:pPr>
              <w:jc w:val="center"/>
              <w:rPr>
                <w:color w:val="000000"/>
                <w:sz w:val="24"/>
                <w:szCs w:val="24"/>
              </w:rPr>
            </w:pPr>
            <w:r w:rsidRPr="000120A5">
              <w:rPr>
                <w:color w:val="000000"/>
                <w:sz w:val="24"/>
                <w:szCs w:val="24"/>
              </w:rPr>
              <w:t>Графическое и текстовое оформление проектной документации по разработанным отдельным архитектурным и объемно-планировочным решениям</w:t>
            </w:r>
          </w:p>
        </w:tc>
        <w:tc>
          <w:tcPr>
            <w:tcW w:w="1623" w:type="dxa"/>
          </w:tcPr>
          <w:p w:rsidR="00701C3E" w:rsidRPr="00395A94" w:rsidRDefault="00723DA7">
            <w:pPr>
              <w:jc w:val="center"/>
              <w:rPr>
                <w:color w:val="000000"/>
                <w:sz w:val="21"/>
                <w:szCs w:val="21"/>
              </w:rPr>
            </w:pPr>
            <w:r w:rsidRPr="00395A94">
              <w:rPr>
                <w:color w:val="000000"/>
                <w:sz w:val="21"/>
                <w:szCs w:val="21"/>
              </w:rPr>
              <w:t>Оформление графических материалов архитектурного раздела проектной документации</w:t>
            </w:r>
            <w:r w:rsidRPr="00395A94">
              <w:rPr>
                <w:color w:val="000000"/>
                <w:sz w:val="21"/>
                <w:szCs w:val="21"/>
              </w:rPr>
              <w:br/>
              <w:t>Подготовка и контроль комплектности и качества оформления рабочей документации, разрабатываемой в соответствии с архитектурным разделом проекта</w:t>
            </w:r>
            <w:r w:rsidRPr="00395A94">
              <w:rPr>
                <w:color w:val="000000"/>
                <w:sz w:val="21"/>
                <w:szCs w:val="21"/>
              </w:rPr>
              <w:br/>
              <w:t xml:space="preserve">Оформление рабочей документации по </w:t>
            </w:r>
            <w:r w:rsidRPr="00395A94">
              <w:rPr>
                <w:color w:val="000000"/>
                <w:sz w:val="21"/>
                <w:szCs w:val="21"/>
              </w:rPr>
              <w:lastRenderedPageBreak/>
              <w:t>архитектурному разделу проекта</w:t>
            </w:r>
          </w:p>
        </w:tc>
        <w:tc>
          <w:tcPr>
            <w:tcW w:w="1154" w:type="dxa"/>
          </w:tcPr>
          <w:p w:rsidR="00701C3E" w:rsidRPr="000120A5" w:rsidRDefault="004C6893">
            <w:pPr>
              <w:jc w:val="center"/>
              <w:rPr>
                <w:sz w:val="24"/>
                <w:szCs w:val="24"/>
              </w:rPr>
            </w:pPr>
            <w:hyperlink r:id="rId17" w:anchor="RANGE!A1" w:tooltip="file:///C:\Users\МКАГ\Desktop\Шаблоны\Пакет%20Архитектура\Приложение%20№%202%20Матрица%20Ахитектура.xlsx#RANGE!A1" w:history="1">
              <w:r w:rsidR="00723DA7" w:rsidRPr="000120A5">
                <w:rPr>
                  <w:sz w:val="24"/>
                  <w:szCs w:val="24"/>
                </w:rPr>
                <w:t>ПС: 10.008 Архитектор; ФГОС СПО 07.02.01 Архитектура</w:t>
              </w:r>
              <w:r w:rsidR="00723DA7" w:rsidRPr="000120A5">
                <w:rPr>
                  <w:sz w:val="24"/>
                  <w:szCs w:val="24"/>
                </w:rPr>
                <w:br/>
              </w:r>
            </w:hyperlink>
          </w:p>
        </w:tc>
        <w:tc>
          <w:tcPr>
            <w:tcW w:w="1458" w:type="dxa"/>
          </w:tcPr>
          <w:p w:rsidR="00701C3E" w:rsidRPr="000120A5" w:rsidRDefault="00723DA7">
            <w:pPr>
              <w:jc w:val="center"/>
              <w:rPr>
                <w:color w:val="000000"/>
                <w:sz w:val="24"/>
                <w:szCs w:val="24"/>
              </w:rPr>
            </w:pPr>
            <w:r w:rsidRPr="000120A5">
              <w:rPr>
                <w:color w:val="000000"/>
                <w:sz w:val="24"/>
                <w:szCs w:val="24"/>
              </w:rPr>
              <w:t>Модуль Ж – Итоговая работа</w:t>
            </w:r>
          </w:p>
        </w:tc>
        <w:tc>
          <w:tcPr>
            <w:tcW w:w="1418" w:type="dxa"/>
          </w:tcPr>
          <w:p w:rsidR="00701C3E" w:rsidRPr="000120A5" w:rsidRDefault="00723DA7">
            <w:pPr>
              <w:jc w:val="center"/>
              <w:rPr>
                <w:color w:val="000000"/>
                <w:sz w:val="24"/>
                <w:szCs w:val="24"/>
              </w:rPr>
            </w:pPr>
            <w:r w:rsidRPr="000120A5">
              <w:rPr>
                <w:color w:val="000000"/>
                <w:sz w:val="24"/>
                <w:szCs w:val="24"/>
              </w:rPr>
              <w:t>Константа</w:t>
            </w:r>
          </w:p>
        </w:tc>
        <w:tc>
          <w:tcPr>
            <w:tcW w:w="1984" w:type="dxa"/>
          </w:tcPr>
          <w:p w:rsidR="00701C3E" w:rsidRDefault="00723DA7">
            <w:pPr>
              <w:rPr>
                <w:rFonts w:ascii="Calibri" w:hAnsi="Calibri" w:cs="Calibri"/>
                <w:color w:val="0563C1"/>
                <w:u w:val="single"/>
              </w:rPr>
            </w:pPr>
            <w:r>
              <w:rPr>
                <w:rFonts w:ascii="Calibri" w:hAnsi="Calibri" w:cs="Calibri"/>
                <w:color w:val="0563C1"/>
                <w:u w:val="single"/>
              </w:rPr>
              <w:t>Приложение № 3 на Яндекс Диске: https://disk.yandex.ru/d/5tdnXLnp6LSjDQ</w:t>
            </w:r>
          </w:p>
        </w:tc>
        <w:tc>
          <w:tcPr>
            <w:tcW w:w="562" w:type="dxa"/>
          </w:tcPr>
          <w:p w:rsidR="00701C3E" w:rsidRDefault="004C6893">
            <w:pPr>
              <w:jc w:val="center"/>
              <w:rPr>
                <w:rFonts w:ascii="Calibri" w:hAnsi="Calibri" w:cs="Calibri"/>
                <w:color w:val="0563C1"/>
                <w:u w:val="single"/>
              </w:rPr>
            </w:pPr>
            <w:hyperlink r:id="rId18" w:anchor="RANGE!A1" w:tooltip="file:///C:\Users\МКАГ\Desktop\Шаблоны\Пакет%20Архитектура\Приложение%20№%202%20Матрица%20Ахитектура.xlsx#RANGE!A1" w:history="1">
              <w:r w:rsidR="00723DA7">
                <w:rPr>
                  <w:rFonts w:ascii="Calibri" w:hAnsi="Calibri" w:cs="Calibri"/>
                  <w:color w:val="0563C1"/>
                  <w:u w:val="single"/>
                </w:rPr>
                <w:t>7</w:t>
              </w:r>
            </w:hyperlink>
          </w:p>
        </w:tc>
      </w:tr>
      <w:tr w:rsidR="00701C3E" w:rsidTr="000120A5">
        <w:trPr>
          <w:trHeight w:val="3240"/>
        </w:trPr>
        <w:tc>
          <w:tcPr>
            <w:tcW w:w="1430" w:type="dxa"/>
          </w:tcPr>
          <w:p w:rsidR="00701C3E" w:rsidRPr="000120A5" w:rsidRDefault="00723DA7">
            <w:pPr>
              <w:jc w:val="center"/>
              <w:rPr>
                <w:color w:val="000000"/>
                <w:sz w:val="24"/>
                <w:szCs w:val="24"/>
              </w:rPr>
            </w:pPr>
            <w:r w:rsidRPr="000120A5">
              <w:rPr>
                <w:color w:val="000000"/>
                <w:sz w:val="24"/>
                <w:szCs w:val="24"/>
              </w:rPr>
              <w:lastRenderedPageBreak/>
              <w:t>Подготовка исходных данных для проектирования, в том числе для разработки отдельных архитектурных и объемно-планировочных решений</w:t>
            </w:r>
          </w:p>
        </w:tc>
        <w:tc>
          <w:tcPr>
            <w:tcW w:w="1623" w:type="dxa"/>
          </w:tcPr>
          <w:p w:rsidR="00701C3E" w:rsidRPr="00395A94" w:rsidRDefault="00723DA7">
            <w:pPr>
              <w:jc w:val="center"/>
              <w:rPr>
                <w:color w:val="000000"/>
                <w:sz w:val="21"/>
                <w:szCs w:val="21"/>
              </w:rPr>
            </w:pPr>
            <w:r w:rsidRPr="00395A94">
              <w:rPr>
                <w:color w:val="000000"/>
                <w:sz w:val="21"/>
                <w:szCs w:val="21"/>
              </w:rPr>
              <w:t>Подготовка демонстрационных материалов для представления концептуального архитектурного проекта заказчику, включая текстовые, графические и объемные материалы</w:t>
            </w:r>
          </w:p>
        </w:tc>
        <w:tc>
          <w:tcPr>
            <w:tcW w:w="1154" w:type="dxa"/>
          </w:tcPr>
          <w:p w:rsidR="00701C3E" w:rsidRPr="000120A5" w:rsidRDefault="004C6893">
            <w:pPr>
              <w:jc w:val="center"/>
              <w:rPr>
                <w:sz w:val="24"/>
                <w:szCs w:val="24"/>
              </w:rPr>
            </w:pPr>
            <w:hyperlink r:id="rId19" w:anchor="'Профстандарт  10.008 код A 01.5'!A1" w:tooltip="file:///C:\Users\МКАГ\Desktop\Шаблоны\Пакет%20Архитектура\Приложение%20№%202%20Матрица%20Ахитектура.xlsx#'Профстандарт  10.008 код A 01.5'!A1" w:history="1">
              <w:r w:rsidR="00723DA7" w:rsidRPr="000120A5">
                <w:rPr>
                  <w:sz w:val="24"/>
                  <w:szCs w:val="24"/>
                </w:rPr>
                <w:t>ПС: 10.008 Архитектор; ФГОС СПО 07.02.01 Архитектура</w:t>
              </w:r>
              <w:r w:rsidR="00723DA7" w:rsidRPr="000120A5">
                <w:rPr>
                  <w:sz w:val="24"/>
                  <w:szCs w:val="24"/>
                </w:rPr>
                <w:br/>
              </w:r>
            </w:hyperlink>
          </w:p>
        </w:tc>
        <w:tc>
          <w:tcPr>
            <w:tcW w:w="1458" w:type="dxa"/>
          </w:tcPr>
          <w:p w:rsidR="00701C3E" w:rsidRPr="000120A5" w:rsidRDefault="00723DA7">
            <w:pPr>
              <w:jc w:val="center"/>
              <w:rPr>
                <w:color w:val="000000"/>
                <w:sz w:val="24"/>
                <w:szCs w:val="24"/>
              </w:rPr>
            </w:pPr>
            <w:r w:rsidRPr="000120A5">
              <w:rPr>
                <w:color w:val="000000"/>
                <w:sz w:val="24"/>
                <w:szCs w:val="24"/>
              </w:rPr>
              <w:t>Модуль В –Макет объекта</w:t>
            </w:r>
          </w:p>
        </w:tc>
        <w:tc>
          <w:tcPr>
            <w:tcW w:w="1418" w:type="dxa"/>
          </w:tcPr>
          <w:p w:rsidR="00701C3E" w:rsidRPr="000120A5" w:rsidRDefault="00723DA7">
            <w:pPr>
              <w:jc w:val="center"/>
              <w:rPr>
                <w:color w:val="000000"/>
                <w:sz w:val="24"/>
                <w:szCs w:val="24"/>
              </w:rPr>
            </w:pPr>
            <w:r w:rsidRPr="000120A5">
              <w:rPr>
                <w:color w:val="000000"/>
                <w:sz w:val="24"/>
                <w:szCs w:val="24"/>
              </w:rPr>
              <w:t>Вариатив</w:t>
            </w:r>
          </w:p>
        </w:tc>
        <w:tc>
          <w:tcPr>
            <w:tcW w:w="1984" w:type="dxa"/>
          </w:tcPr>
          <w:p w:rsidR="00701C3E" w:rsidRDefault="00723DA7">
            <w:pPr>
              <w:rPr>
                <w:rFonts w:ascii="Calibri" w:hAnsi="Calibri" w:cs="Calibri"/>
                <w:color w:val="0563C1"/>
                <w:u w:val="single"/>
              </w:rPr>
            </w:pPr>
            <w:r>
              <w:rPr>
                <w:rFonts w:ascii="Calibri" w:hAnsi="Calibri" w:cs="Calibri"/>
                <w:color w:val="0563C1"/>
                <w:u w:val="single"/>
              </w:rPr>
              <w:t>Приложение № 3 на Яндекс Диске: https://disk.yandex.ru/d/5tdnXLnp6LSjDQ</w:t>
            </w:r>
          </w:p>
        </w:tc>
        <w:tc>
          <w:tcPr>
            <w:tcW w:w="562" w:type="dxa"/>
          </w:tcPr>
          <w:p w:rsidR="00701C3E" w:rsidRDefault="004C6893">
            <w:pPr>
              <w:jc w:val="center"/>
              <w:rPr>
                <w:rFonts w:ascii="Calibri" w:hAnsi="Calibri" w:cs="Calibri"/>
                <w:color w:val="0563C1"/>
                <w:u w:val="single"/>
              </w:rPr>
            </w:pPr>
            <w:hyperlink r:id="rId20" w:anchor="RANGE!A1" w:tooltip="file:///C:\Users\МКАГ\Desktop\Шаблоны\Пакет%20Архитектура\Приложение%20№%202%20Матрица%20Ахитектура.xlsx#RANGE!A1" w:history="1">
              <w:r w:rsidR="00723DA7">
                <w:rPr>
                  <w:rFonts w:ascii="Calibri" w:hAnsi="Calibri" w:cs="Calibri"/>
                  <w:color w:val="0563C1"/>
                  <w:u w:val="single"/>
                </w:rPr>
                <w:t>10</w:t>
              </w:r>
            </w:hyperlink>
          </w:p>
        </w:tc>
      </w:tr>
      <w:tr w:rsidR="00701C3E" w:rsidTr="000120A5">
        <w:trPr>
          <w:trHeight w:val="3240"/>
        </w:trPr>
        <w:tc>
          <w:tcPr>
            <w:tcW w:w="1430" w:type="dxa"/>
          </w:tcPr>
          <w:p w:rsidR="00701C3E" w:rsidRPr="000120A5" w:rsidRDefault="00723DA7">
            <w:pPr>
              <w:jc w:val="center"/>
              <w:rPr>
                <w:color w:val="000000"/>
                <w:sz w:val="24"/>
                <w:szCs w:val="24"/>
              </w:rPr>
            </w:pPr>
            <w:r w:rsidRPr="000120A5">
              <w:rPr>
                <w:color w:val="000000"/>
                <w:sz w:val="24"/>
                <w:szCs w:val="24"/>
              </w:rPr>
              <w:t>Подготовка исходных данных для проектирования, в том числе для разработки отдельных архитектурных и объемно-планировочных решений</w:t>
            </w:r>
          </w:p>
        </w:tc>
        <w:tc>
          <w:tcPr>
            <w:tcW w:w="1623" w:type="dxa"/>
          </w:tcPr>
          <w:p w:rsidR="00701C3E" w:rsidRPr="00395A94" w:rsidRDefault="00723DA7">
            <w:pPr>
              <w:jc w:val="center"/>
              <w:rPr>
                <w:color w:val="000000"/>
                <w:sz w:val="21"/>
                <w:szCs w:val="21"/>
              </w:rPr>
            </w:pPr>
            <w:r w:rsidRPr="00395A94">
              <w:rPr>
                <w:color w:val="000000"/>
                <w:sz w:val="21"/>
                <w:szCs w:val="21"/>
              </w:rPr>
              <w:t>Подготовка демонстрационных материалов для представления концептуального архитектурного проекта заказчику, включая текстовые, графические и объемные материалы</w:t>
            </w:r>
          </w:p>
        </w:tc>
        <w:tc>
          <w:tcPr>
            <w:tcW w:w="1154" w:type="dxa"/>
          </w:tcPr>
          <w:p w:rsidR="00701C3E" w:rsidRPr="000120A5" w:rsidRDefault="004C6893">
            <w:pPr>
              <w:jc w:val="center"/>
              <w:rPr>
                <w:sz w:val="24"/>
                <w:szCs w:val="24"/>
              </w:rPr>
            </w:pPr>
            <w:hyperlink r:id="rId21" w:anchor="'Профстандарт  10.008 код A 01.5'!A1" w:tooltip="file:///C:\Users\МКАГ\Desktop\Шаблоны\Пакет%20Архитектура\Приложение%20№%202%20Матрица%20Ахитектура.xlsx#'Профстандарт  10.008 код A 01.5'!A1" w:history="1">
              <w:r w:rsidR="00723DA7" w:rsidRPr="000120A5">
                <w:rPr>
                  <w:sz w:val="24"/>
                  <w:szCs w:val="24"/>
                </w:rPr>
                <w:t>ПС: 10.008 Архитектор; ФГОС СПО 07.02.01 Архитектура</w:t>
              </w:r>
              <w:r w:rsidR="00723DA7" w:rsidRPr="000120A5">
                <w:rPr>
                  <w:sz w:val="24"/>
                  <w:szCs w:val="24"/>
                </w:rPr>
                <w:br/>
              </w:r>
            </w:hyperlink>
          </w:p>
        </w:tc>
        <w:tc>
          <w:tcPr>
            <w:tcW w:w="1458" w:type="dxa"/>
          </w:tcPr>
          <w:p w:rsidR="00701C3E" w:rsidRPr="000120A5" w:rsidRDefault="00723DA7">
            <w:pPr>
              <w:jc w:val="center"/>
              <w:rPr>
                <w:color w:val="000000"/>
                <w:sz w:val="24"/>
                <w:szCs w:val="24"/>
              </w:rPr>
            </w:pPr>
            <w:r w:rsidRPr="000120A5">
              <w:rPr>
                <w:color w:val="000000"/>
                <w:sz w:val="24"/>
                <w:szCs w:val="24"/>
              </w:rPr>
              <w:t>Модуль И – Защита проекта</w:t>
            </w:r>
          </w:p>
        </w:tc>
        <w:tc>
          <w:tcPr>
            <w:tcW w:w="1418" w:type="dxa"/>
          </w:tcPr>
          <w:p w:rsidR="00701C3E" w:rsidRPr="000120A5" w:rsidRDefault="00723DA7">
            <w:pPr>
              <w:jc w:val="center"/>
              <w:rPr>
                <w:color w:val="000000"/>
                <w:sz w:val="24"/>
                <w:szCs w:val="24"/>
              </w:rPr>
            </w:pPr>
            <w:r w:rsidRPr="000120A5">
              <w:rPr>
                <w:color w:val="000000"/>
                <w:sz w:val="24"/>
                <w:szCs w:val="24"/>
              </w:rPr>
              <w:t>Вариатив</w:t>
            </w:r>
          </w:p>
        </w:tc>
        <w:tc>
          <w:tcPr>
            <w:tcW w:w="1984" w:type="dxa"/>
          </w:tcPr>
          <w:p w:rsidR="00701C3E" w:rsidRDefault="00723DA7">
            <w:pPr>
              <w:rPr>
                <w:rFonts w:ascii="Calibri" w:hAnsi="Calibri" w:cs="Calibri"/>
                <w:color w:val="0563C1"/>
                <w:u w:val="single"/>
              </w:rPr>
            </w:pPr>
            <w:r>
              <w:rPr>
                <w:rFonts w:ascii="Calibri" w:hAnsi="Calibri" w:cs="Calibri"/>
                <w:color w:val="0563C1"/>
                <w:u w:val="single"/>
              </w:rPr>
              <w:t>Приложение № 3 на Яндекс Диске: https://disk.yandex.ru/d/5tdnXLnp6LSjDQ</w:t>
            </w:r>
          </w:p>
        </w:tc>
        <w:tc>
          <w:tcPr>
            <w:tcW w:w="562" w:type="dxa"/>
          </w:tcPr>
          <w:p w:rsidR="00701C3E" w:rsidRDefault="004C6893">
            <w:pPr>
              <w:jc w:val="center"/>
              <w:rPr>
                <w:rFonts w:ascii="Calibri" w:hAnsi="Calibri" w:cs="Calibri"/>
                <w:color w:val="0563C1"/>
                <w:u w:val="single"/>
              </w:rPr>
            </w:pPr>
            <w:hyperlink r:id="rId22" w:anchor="RANGE!A1" w:tooltip="file:///C:\Users\МКАГ\Desktop\Шаблоны\Пакет%20Архитектура\Приложение%20№%202%20Матрица%20Ахитектура.xlsx#RANGE!A1" w:history="1">
              <w:r w:rsidR="00723DA7">
                <w:rPr>
                  <w:rFonts w:ascii="Calibri" w:hAnsi="Calibri" w:cs="Calibri"/>
                  <w:color w:val="0563C1"/>
                  <w:u w:val="single"/>
                </w:rPr>
                <w:t>8</w:t>
              </w:r>
            </w:hyperlink>
          </w:p>
        </w:tc>
      </w:tr>
      <w:tr w:rsidR="00701C3E" w:rsidTr="000120A5">
        <w:trPr>
          <w:trHeight w:val="360"/>
        </w:trPr>
        <w:tc>
          <w:tcPr>
            <w:tcW w:w="1430" w:type="dxa"/>
            <w:noWrap/>
          </w:tcPr>
          <w:p w:rsidR="00701C3E" w:rsidRDefault="00723DA7">
            <w:pPr>
              <w:jc w:val="center"/>
              <w:rPr>
                <w:color w:val="000000"/>
                <w:sz w:val="28"/>
                <w:szCs w:val="28"/>
              </w:rPr>
            </w:pPr>
            <w:r>
              <w:rPr>
                <w:color w:val="000000"/>
                <w:sz w:val="28"/>
                <w:szCs w:val="28"/>
              </w:rPr>
              <w:t> </w:t>
            </w:r>
          </w:p>
        </w:tc>
        <w:tc>
          <w:tcPr>
            <w:tcW w:w="1623" w:type="dxa"/>
            <w:noWrap/>
          </w:tcPr>
          <w:p w:rsidR="00701C3E" w:rsidRDefault="00723DA7">
            <w:pPr>
              <w:jc w:val="center"/>
              <w:rPr>
                <w:color w:val="000000"/>
                <w:sz w:val="28"/>
                <w:szCs w:val="28"/>
              </w:rPr>
            </w:pPr>
            <w:r>
              <w:rPr>
                <w:color w:val="000000"/>
                <w:sz w:val="28"/>
                <w:szCs w:val="28"/>
              </w:rPr>
              <w:t> </w:t>
            </w:r>
          </w:p>
        </w:tc>
        <w:tc>
          <w:tcPr>
            <w:tcW w:w="1154" w:type="dxa"/>
            <w:noWrap/>
          </w:tcPr>
          <w:p w:rsidR="00701C3E" w:rsidRDefault="00723DA7">
            <w:pPr>
              <w:jc w:val="center"/>
              <w:rPr>
                <w:color w:val="000000"/>
                <w:sz w:val="28"/>
                <w:szCs w:val="28"/>
              </w:rPr>
            </w:pPr>
            <w:r>
              <w:rPr>
                <w:color w:val="000000"/>
                <w:sz w:val="28"/>
                <w:szCs w:val="28"/>
              </w:rPr>
              <w:t> </w:t>
            </w:r>
          </w:p>
        </w:tc>
        <w:tc>
          <w:tcPr>
            <w:tcW w:w="1458" w:type="dxa"/>
            <w:noWrap/>
          </w:tcPr>
          <w:p w:rsidR="00701C3E" w:rsidRDefault="00723DA7">
            <w:pPr>
              <w:jc w:val="center"/>
              <w:rPr>
                <w:color w:val="000000"/>
                <w:sz w:val="28"/>
                <w:szCs w:val="28"/>
              </w:rPr>
            </w:pPr>
            <w:r>
              <w:rPr>
                <w:color w:val="000000"/>
                <w:sz w:val="28"/>
                <w:szCs w:val="28"/>
              </w:rPr>
              <w:t> </w:t>
            </w:r>
          </w:p>
        </w:tc>
        <w:tc>
          <w:tcPr>
            <w:tcW w:w="1418" w:type="dxa"/>
            <w:noWrap/>
          </w:tcPr>
          <w:p w:rsidR="00701C3E" w:rsidRDefault="00723DA7">
            <w:pPr>
              <w:jc w:val="center"/>
              <w:rPr>
                <w:color w:val="000000"/>
                <w:sz w:val="28"/>
                <w:szCs w:val="28"/>
              </w:rPr>
            </w:pPr>
            <w:r>
              <w:rPr>
                <w:color w:val="000000"/>
                <w:sz w:val="28"/>
                <w:szCs w:val="28"/>
              </w:rPr>
              <w:t> </w:t>
            </w:r>
          </w:p>
        </w:tc>
        <w:tc>
          <w:tcPr>
            <w:tcW w:w="1984" w:type="dxa"/>
            <w:noWrap/>
          </w:tcPr>
          <w:p w:rsidR="00701C3E" w:rsidRDefault="00723DA7">
            <w:pPr>
              <w:jc w:val="center"/>
              <w:rPr>
                <w:color w:val="000000"/>
                <w:sz w:val="28"/>
                <w:szCs w:val="28"/>
              </w:rPr>
            </w:pPr>
            <w:r>
              <w:rPr>
                <w:color w:val="000000"/>
                <w:sz w:val="28"/>
                <w:szCs w:val="28"/>
              </w:rPr>
              <w:t> </w:t>
            </w:r>
          </w:p>
        </w:tc>
        <w:tc>
          <w:tcPr>
            <w:tcW w:w="562" w:type="dxa"/>
            <w:noWrap/>
          </w:tcPr>
          <w:p w:rsidR="00701C3E" w:rsidRDefault="00723DA7">
            <w:pPr>
              <w:jc w:val="center"/>
              <w:rPr>
                <w:b/>
                <w:bCs/>
                <w:color w:val="000000"/>
              </w:rPr>
            </w:pPr>
            <w:r>
              <w:rPr>
                <w:b/>
                <w:bCs/>
                <w:color w:val="000000"/>
              </w:rPr>
              <w:t>100</w:t>
            </w:r>
          </w:p>
        </w:tc>
      </w:tr>
    </w:tbl>
    <w:p w:rsidR="00701C3E" w:rsidRDefault="00701C3E">
      <w:pPr>
        <w:spacing w:after="0" w:line="360" w:lineRule="auto"/>
        <w:ind w:firstLine="851"/>
        <w:jc w:val="both"/>
        <w:rPr>
          <w:rFonts w:ascii="Times New Roman" w:eastAsia="Times New Roman" w:hAnsi="Times New Roman" w:cs="Times New Roman"/>
          <w:sz w:val="28"/>
          <w:szCs w:val="28"/>
          <w:lang w:val="en-US" w:eastAsia="ru-RU"/>
        </w:rPr>
      </w:pPr>
    </w:p>
    <w:p w:rsidR="00701C3E" w:rsidRDefault="00723DA7">
      <w:pPr>
        <w:spacing w:after="0" w:line="276"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Инструкция по заполнению матрицы конкурсного задания </w:t>
      </w:r>
      <w:r>
        <w:rPr>
          <w:rFonts w:ascii="Times New Roman" w:eastAsia="Times New Roman" w:hAnsi="Times New Roman" w:cs="Times New Roman"/>
          <w:b/>
          <w:bCs/>
          <w:sz w:val="28"/>
          <w:szCs w:val="28"/>
          <w:lang w:eastAsia="ru-RU"/>
        </w:rPr>
        <w:t>(Приложение № 1)</w:t>
      </w:r>
    </w:p>
    <w:p w:rsidR="00701C3E" w:rsidRDefault="00701C3E">
      <w:pPr>
        <w:spacing w:after="0" w:line="276" w:lineRule="auto"/>
        <w:jc w:val="both"/>
        <w:rPr>
          <w:rFonts w:ascii="Times New Roman" w:eastAsia="Times New Roman" w:hAnsi="Times New Roman" w:cs="Times New Roman"/>
          <w:sz w:val="28"/>
          <w:szCs w:val="28"/>
          <w:lang w:eastAsia="ru-RU"/>
        </w:rPr>
      </w:pPr>
    </w:p>
    <w:p w:rsidR="00701C3E" w:rsidRDefault="00723DA7" w:rsidP="00B07F05">
      <w:pPr>
        <w:pStyle w:val="-2"/>
        <w:spacing w:before="0" w:after="0" w:line="276" w:lineRule="auto"/>
        <w:jc w:val="center"/>
        <w:rPr>
          <w:rFonts w:ascii="Times New Roman" w:hAnsi="Times New Roman"/>
          <w:szCs w:val="28"/>
        </w:rPr>
      </w:pPr>
      <w:bookmarkStart w:id="10" w:name="_Toc124422970"/>
      <w:r>
        <w:rPr>
          <w:rFonts w:ascii="Times New Roman" w:hAnsi="Times New Roman"/>
          <w:szCs w:val="28"/>
        </w:rPr>
        <w:t xml:space="preserve">1.5.2. Структура модулей конкурсного задания </w:t>
      </w:r>
      <w:r>
        <w:rPr>
          <w:rFonts w:ascii="Times New Roman" w:hAnsi="Times New Roman"/>
          <w:bCs/>
          <w:color w:val="000000"/>
          <w:szCs w:val="28"/>
          <w:lang w:eastAsia="ru-RU"/>
        </w:rPr>
        <w:t>(инвариант/вариатив)</w:t>
      </w:r>
      <w:bookmarkEnd w:id="10"/>
    </w:p>
    <w:p w:rsidR="00701C3E" w:rsidRPr="00B07F05" w:rsidRDefault="00701C3E">
      <w:pPr>
        <w:spacing w:after="0" w:line="276" w:lineRule="auto"/>
        <w:jc w:val="both"/>
        <w:rPr>
          <w:rFonts w:ascii="Times New Roman" w:hAnsi="Times New Roman" w:cs="Times New Roman"/>
          <w:sz w:val="16"/>
          <w:szCs w:val="16"/>
        </w:rPr>
      </w:pPr>
    </w:p>
    <w:p w:rsidR="00701C3E" w:rsidRDefault="00723DA7">
      <w:pPr>
        <w:spacing w:after="0" w:line="276"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Модуль А.</w:t>
      </w:r>
      <w:r>
        <w:rPr>
          <w:rFonts w:ascii="Times New Roman" w:eastAsia="Times New Roman" w:hAnsi="Times New Roman" w:cs="Times New Roman"/>
          <w:b/>
          <w:color w:val="000000"/>
          <w:sz w:val="28"/>
          <w:szCs w:val="28"/>
          <w:lang w:eastAsia="ru-RU"/>
        </w:rPr>
        <w:t xml:space="preserve">  </w:t>
      </w:r>
      <w:r>
        <w:rPr>
          <w:rFonts w:ascii="Times New Roman" w:eastAsia="Times New Roman" w:hAnsi="Times New Roman" w:cs="Times New Roman"/>
          <w:b/>
          <w:i/>
          <w:color w:val="000000"/>
          <w:sz w:val="28"/>
          <w:szCs w:val="28"/>
          <w:lang w:eastAsia="ru-RU"/>
        </w:rPr>
        <w:t>Исследование и анализ (инвариант)</w:t>
      </w:r>
      <w:r>
        <w:rPr>
          <w:rFonts w:ascii="Times New Roman" w:eastAsia="Times New Roman" w:hAnsi="Times New Roman" w:cs="Times New Roman"/>
          <w:b/>
          <w:color w:val="000000"/>
          <w:sz w:val="28"/>
          <w:szCs w:val="28"/>
          <w:lang w:eastAsia="ru-RU"/>
        </w:rPr>
        <w:t xml:space="preserve"> </w:t>
      </w:r>
    </w:p>
    <w:p w:rsidR="00701C3E" w:rsidRDefault="00723DA7">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i/>
          <w:sz w:val="28"/>
          <w:szCs w:val="28"/>
        </w:rPr>
        <w:t>Время на выполнение модуля: 10 дней до начала чемпионата</w:t>
      </w:r>
    </w:p>
    <w:p w:rsidR="00701C3E" w:rsidRDefault="00723DA7">
      <w:pPr>
        <w:spacing w:after="0" w:line="276" w:lineRule="auto"/>
        <w:contextualSpacing/>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Задания:</w:t>
      </w:r>
    </w:p>
    <w:p w:rsidR="00701C3E" w:rsidRDefault="00723DA7">
      <w:pPr>
        <w:spacing w:after="0" w:line="276" w:lineRule="auto"/>
        <w:ind w:firstLine="709"/>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Анализ объекта проводится участником в течении десяти дней до начала</w:t>
      </w:r>
    </w:p>
    <w:p w:rsidR="00701C3E" w:rsidRDefault="00723DA7">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чемпионата и предоставляется в виде распечатанного отчета и на </w:t>
      </w:r>
      <w:proofErr w:type="spellStart"/>
      <w:r>
        <w:rPr>
          <w:rFonts w:ascii="Times New Roman" w:eastAsia="Times New Roman" w:hAnsi="Times New Roman" w:cs="Times New Roman"/>
          <w:bCs/>
          <w:sz w:val="28"/>
          <w:szCs w:val="28"/>
        </w:rPr>
        <w:t>флешке</w:t>
      </w:r>
      <w:proofErr w:type="spellEnd"/>
      <w:r>
        <w:rPr>
          <w:rFonts w:ascii="Times New Roman" w:eastAsia="Times New Roman" w:hAnsi="Times New Roman" w:cs="Times New Roman"/>
          <w:bCs/>
          <w:sz w:val="28"/>
          <w:szCs w:val="28"/>
        </w:rPr>
        <w:t xml:space="preserve"> в файле</w:t>
      </w:r>
      <w:r w:rsidR="009C525B">
        <w:rPr>
          <w:rFonts w:ascii="Times New Roman" w:eastAsia="Times New Roman" w:hAnsi="Times New Roman" w:cs="Times New Roman"/>
          <w:bCs/>
          <w:sz w:val="28"/>
          <w:szCs w:val="28"/>
        </w:rPr>
        <w:t xml:space="preserve"> </w:t>
      </w:r>
      <w:proofErr w:type="spellStart"/>
      <w:r>
        <w:rPr>
          <w:rFonts w:ascii="Times New Roman" w:eastAsia="Times New Roman" w:hAnsi="Times New Roman" w:cs="Times New Roman"/>
          <w:bCs/>
          <w:sz w:val="28"/>
          <w:szCs w:val="28"/>
        </w:rPr>
        <w:t>Word</w:t>
      </w:r>
      <w:proofErr w:type="spellEnd"/>
      <w:r>
        <w:rPr>
          <w:rFonts w:ascii="Times New Roman" w:eastAsia="Times New Roman" w:hAnsi="Times New Roman" w:cs="Times New Roman"/>
          <w:bCs/>
          <w:sz w:val="28"/>
          <w:szCs w:val="28"/>
        </w:rPr>
        <w:t xml:space="preserve"> в С-1 (не предоставленный отчет рассматривается как не выполнение части</w:t>
      </w:r>
      <w:r w:rsidR="009C525B">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модуля и соответственно снимаются баллы за отсутствие работы, позднее работа не принимается):</w:t>
      </w:r>
    </w:p>
    <w:p w:rsidR="00701C3E" w:rsidRDefault="00723DA7">
      <w:pPr>
        <w:spacing w:after="0" w:line="276" w:lineRule="auto"/>
        <w:ind w:firstLine="709"/>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В анализе объекта необходимо осуществить исследование местности и</w:t>
      </w:r>
    </w:p>
    <w:p w:rsidR="00701C3E" w:rsidRDefault="00723DA7">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lastRenderedPageBreak/>
        <w:t>ситуации, градостроительный анализ с прикреплением схем в радиусе 1-5 км: опорный план, транспортно-пешеходная, озеленения, типологии объектов застройки и мест притяжения молодежи до 35 лет; поиск аналогов заданного типа здания в создании образа, а также провести развернутый анализ аналогов заданного объекта по объемно-пространственному и планировочному решению, написать пояснительную записку согласно выбранным материалам участником в период предпроектных работ и требованиям ТЗ заказчика включая решения по использованию конструкций и инженерному обеспечению;</w:t>
      </w:r>
    </w:p>
    <w:p w:rsidR="00701C3E" w:rsidRDefault="00723DA7" w:rsidP="009C525B">
      <w:pPr>
        <w:spacing w:after="0" w:line="276" w:lineRule="auto"/>
        <w:ind w:firstLine="709"/>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Отчет оформляется на формате А</w:t>
      </w:r>
      <w:proofErr w:type="gramStart"/>
      <w:r>
        <w:rPr>
          <w:rFonts w:ascii="Times New Roman" w:eastAsia="Times New Roman" w:hAnsi="Times New Roman" w:cs="Times New Roman"/>
          <w:bCs/>
          <w:sz w:val="28"/>
          <w:szCs w:val="28"/>
        </w:rPr>
        <w:t>4</w:t>
      </w:r>
      <w:proofErr w:type="gramEnd"/>
      <w:r>
        <w:rPr>
          <w:rFonts w:ascii="Times New Roman" w:eastAsia="Times New Roman" w:hAnsi="Times New Roman" w:cs="Times New Roman"/>
          <w:bCs/>
          <w:sz w:val="28"/>
          <w:szCs w:val="28"/>
        </w:rPr>
        <w:t xml:space="preserve"> в эл. виде на флешке книжной ориентации, и предоставляется в эл. виде и распечатанным и сброш</w:t>
      </w:r>
      <w:r w:rsidR="00054D59">
        <w:rPr>
          <w:rFonts w:ascii="Times New Roman" w:eastAsia="Times New Roman" w:hAnsi="Times New Roman" w:cs="Times New Roman"/>
          <w:bCs/>
          <w:sz w:val="28"/>
          <w:szCs w:val="28"/>
        </w:rPr>
        <w:t>ю</w:t>
      </w:r>
      <w:r>
        <w:rPr>
          <w:rFonts w:ascii="Times New Roman" w:eastAsia="Times New Roman" w:hAnsi="Times New Roman" w:cs="Times New Roman"/>
          <w:bCs/>
          <w:sz w:val="28"/>
          <w:szCs w:val="28"/>
        </w:rPr>
        <w:t>рованным с</w:t>
      </w:r>
      <w:r w:rsidR="00910980">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 xml:space="preserve">титульным листом, печатать шрифтом </w:t>
      </w:r>
      <w:proofErr w:type="spellStart"/>
      <w:r>
        <w:rPr>
          <w:rFonts w:ascii="Times New Roman" w:eastAsia="Times New Roman" w:hAnsi="Times New Roman" w:cs="Times New Roman"/>
          <w:bCs/>
          <w:sz w:val="28"/>
          <w:szCs w:val="28"/>
        </w:rPr>
        <w:t>Times</w:t>
      </w:r>
      <w:proofErr w:type="spellEnd"/>
      <w:r>
        <w:rPr>
          <w:rFonts w:ascii="Times New Roman" w:eastAsia="Times New Roman" w:hAnsi="Times New Roman" w:cs="Times New Roman"/>
          <w:bCs/>
          <w:sz w:val="28"/>
          <w:szCs w:val="28"/>
        </w:rPr>
        <w:t xml:space="preserve"> </w:t>
      </w:r>
      <w:proofErr w:type="spellStart"/>
      <w:r>
        <w:rPr>
          <w:rFonts w:ascii="Times New Roman" w:eastAsia="Times New Roman" w:hAnsi="Times New Roman" w:cs="Times New Roman"/>
          <w:bCs/>
          <w:sz w:val="28"/>
          <w:szCs w:val="28"/>
        </w:rPr>
        <w:t>New</w:t>
      </w:r>
      <w:proofErr w:type="spellEnd"/>
      <w:r>
        <w:rPr>
          <w:rFonts w:ascii="Times New Roman" w:eastAsia="Times New Roman" w:hAnsi="Times New Roman" w:cs="Times New Roman"/>
          <w:bCs/>
          <w:sz w:val="28"/>
          <w:szCs w:val="28"/>
        </w:rPr>
        <w:t xml:space="preserve"> </w:t>
      </w:r>
      <w:proofErr w:type="spellStart"/>
      <w:r>
        <w:rPr>
          <w:rFonts w:ascii="Times New Roman" w:eastAsia="Times New Roman" w:hAnsi="Times New Roman" w:cs="Times New Roman"/>
          <w:bCs/>
          <w:sz w:val="28"/>
          <w:szCs w:val="28"/>
        </w:rPr>
        <w:t>Roman</w:t>
      </w:r>
      <w:proofErr w:type="spellEnd"/>
      <w:r>
        <w:rPr>
          <w:rFonts w:ascii="Times New Roman" w:eastAsia="Times New Roman" w:hAnsi="Times New Roman" w:cs="Times New Roman"/>
          <w:bCs/>
          <w:sz w:val="28"/>
          <w:szCs w:val="28"/>
        </w:rPr>
        <w:t xml:space="preserve"> 14, межстрочный интервал 1,0, выполнить форматирование текста по ширине листа, поля узкие, наличие красной строки обязательно, количество страниц от 10 с фотографиями,</w:t>
      </w:r>
      <w:r w:rsidR="009C525B">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схемами и т.д. согласно ТЗ на предпроектный анализ.</w:t>
      </w:r>
    </w:p>
    <w:p w:rsidR="00701C3E" w:rsidRDefault="00701C3E">
      <w:pPr>
        <w:spacing w:after="0" w:line="276" w:lineRule="auto"/>
        <w:contextualSpacing/>
        <w:jc w:val="both"/>
        <w:rPr>
          <w:rFonts w:ascii="Times New Roman" w:eastAsia="Times New Roman" w:hAnsi="Times New Roman" w:cs="Times New Roman"/>
          <w:b/>
          <w:bCs/>
          <w:sz w:val="28"/>
          <w:szCs w:val="28"/>
        </w:rPr>
      </w:pPr>
    </w:p>
    <w:p w:rsidR="00701C3E" w:rsidRDefault="00723DA7">
      <w:pPr>
        <w:spacing w:after="0" w:line="276"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Модуль Б.</w:t>
      </w:r>
      <w:r>
        <w:rPr>
          <w:rFonts w:ascii="Times New Roman" w:eastAsia="Times New Roman" w:hAnsi="Times New Roman" w:cs="Times New Roman"/>
          <w:b/>
          <w:color w:val="000000"/>
          <w:sz w:val="28"/>
          <w:szCs w:val="28"/>
          <w:lang w:eastAsia="ru-RU"/>
        </w:rPr>
        <w:t xml:space="preserve">  </w:t>
      </w:r>
      <w:r>
        <w:rPr>
          <w:rFonts w:ascii="Times New Roman" w:eastAsia="Times New Roman" w:hAnsi="Times New Roman" w:cs="Times New Roman"/>
          <w:b/>
          <w:i/>
          <w:color w:val="000000"/>
          <w:sz w:val="28"/>
          <w:szCs w:val="28"/>
          <w:lang w:eastAsia="ru-RU"/>
        </w:rPr>
        <w:t>Творческая составляющая образа объекта(инвариант)</w:t>
      </w:r>
    </w:p>
    <w:p w:rsidR="00701C3E" w:rsidRDefault="00723DA7">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i/>
          <w:sz w:val="28"/>
          <w:szCs w:val="28"/>
        </w:rPr>
        <w:t>Время на выполнение модуля</w:t>
      </w:r>
      <w:r>
        <w:rPr>
          <w:rFonts w:ascii="Times New Roman" w:eastAsia="Times New Roman" w:hAnsi="Times New Roman" w:cs="Times New Roman"/>
          <w:bCs/>
          <w:sz w:val="28"/>
          <w:szCs w:val="28"/>
        </w:rPr>
        <w:t>: 3,5 часа</w:t>
      </w:r>
    </w:p>
    <w:p w:rsidR="00701C3E" w:rsidRDefault="00723DA7">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
          <w:bCs/>
          <w:sz w:val="28"/>
          <w:szCs w:val="28"/>
        </w:rPr>
        <w:t>Задания:</w:t>
      </w:r>
      <w:r>
        <w:rPr>
          <w:rFonts w:ascii="Times New Roman" w:eastAsia="Times New Roman" w:hAnsi="Times New Roman" w:cs="Times New Roman"/>
          <w:bCs/>
          <w:sz w:val="28"/>
          <w:szCs w:val="28"/>
        </w:rPr>
        <w:t xml:space="preserve"> </w:t>
      </w:r>
    </w:p>
    <w:p w:rsidR="00701C3E" w:rsidRDefault="00723DA7">
      <w:pPr>
        <w:spacing w:after="0" w:line="276" w:lineRule="auto"/>
        <w:ind w:firstLine="709"/>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Для начала работы над заказом необходимо разработать пакет документов:</w:t>
      </w:r>
    </w:p>
    <w:p w:rsidR="00701C3E" w:rsidRDefault="00723DA7">
      <w:pPr>
        <w:spacing w:after="0" w:line="276" w:lineRule="auto"/>
        <w:ind w:firstLine="709"/>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 Разработать поисковые эскизы в формате скетчей по решению фасадов (главного и бокового) не менее 4-х.</w:t>
      </w:r>
    </w:p>
    <w:p w:rsidR="00701C3E" w:rsidRDefault="00723DA7">
      <w:pPr>
        <w:spacing w:after="0" w:line="276" w:lineRule="auto"/>
        <w:ind w:firstLine="709"/>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 Выполнить в ручной графике перспективное изображение объекта.</w:t>
      </w:r>
    </w:p>
    <w:p w:rsidR="00701C3E" w:rsidRDefault="00723DA7">
      <w:pPr>
        <w:spacing w:after="0" w:line="276" w:lineRule="auto"/>
        <w:ind w:firstLine="709"/>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 Эскиз по решению генплана участка в масштабе 1:500 или 1:1000 в зависимости от участка застройки, можно на топосъемке участка, заранее распечатанной, если предоставлена заказчиком.</w:t>
      </w:r>
    </w:p>
    <w:p w:rsidR="00701C3E" w:rsidRDefault="00723DA7">
      <w:pPr>
        <w:spacing w:after="0" w:line="276" w:lineRule="auto"/>
        <w:ind w:firstLine="709"/>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4. Выполнить эскизы всех этажей на кальке в М 1:100 или М 1:200 согласно</w:t>
      </w:r>
    </w:p>
    <w:p w:rsidR="00701C3E" w:rsidRDefault="00723DA7">
      <w:pPr>
        <w:spacing w:after="0" w:line="276" w:lineRule="auto"/>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обмерному плану предоставленного этажа согласно выбранным проектным решениям с размещением на них помещений согласно ТЗ заказчика, наличие осевых размеров и экспликации помещений обязательно.</w:t>
      </w:r>
    </w:p>
    <w:p w:rsidR="00701C3E" w:rsidRDefault="00723DA7">
      <w:pPr>
        <w:spacing w:after="0" w:line="276" w:lineRule="auto"/>
        <w:ind w:firstLine="709"/>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5. На копиях этажей, необходимо выполнить схемы функционального зонирования.</w:t>
      </w:r>
    </w:p>
    <w:p w:rsidR="00701C3E" w:rsidRDefault="00723DA7">
      <w:pPr>
        <w:spacing w:after="0" w:line="276" w:lineRule="auto"/>
        <w:ind w:firstLine="709"/>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По завершению модуля у конкурсанта должно быть:</w:t>
      </w:r>
    </w:p>
    <w:p w:rsidR="00701C3E" w:rsidRDefault="00723DA7">
      <w:pPr>
        <w:spacing w:after="0" w:line="276" w:lineRule="auto"/>
        <w:ind w:firstLine="709"/>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 Эскиз этажей на кальке в заданном масштабе.</w:t>
      </w:r>
    </w:p>
    <w:p w:rsidR="00701C3E" w:rsidRDefault="00723DA7">
      <w:pPr>
        <w:spacing w:after="0" w:line="276" w:lineRule="auto"/>
        <w:ind w:firstLine="709"/>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 Схемы функционального зонирования, выполненные на распечатанных копиях этажей.</w:t>
      </w:r>
    </w:p>
    <w:p w:rsidR="00701C3E" w:rsidRDefault="00723DA7">
      <w:pPr>
        <w:spacing w:after="0" w:line="276" w:lineRule="auto"/>
        <w:ind w:firstLine="709"/>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 Не менее 4-х поисковых эскизов по решению образа фасадов.</w:t>
      </w:r>
    </w:p>
    <w:p w:rsidR="00701C3E" w:rsidRDefault="00723DA7">
      <w:pPr>
        <w:spacing w:after="0" w:line="276" w:lineRule="auto"/>
        <w:ind w:firstLine="709"/>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lastRenderedPageBreak/>
        <w:t>4.Эскиз по решению генплана участка в заданном масштабе, можно на топосъемке участка, заранее распечатанной, если будет предоставлена.</w:t>
      </w:r>
    </w:p>
    <w:p w:rsidR="00701C3E" w:rsidRDefault="00723DA7">
      <w:pPr>
        <w:spacing w:after="0" w:line="276" w:lineRule="auto"/>
        <w:ind w:firstLine="709"/>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5. Перспективное изображение объема здания в эскизной подаче.</w:t>
      </w:r>
    </w:p>
    <w:p w:rsidR="00701C3E" w:rsidRDefault="00723DA7">
      <w:pPr>
        <w:spacing w:after="0" w:line="276" w:lineRule="auto"/>
        <w:ind w:firstLine="709"/>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6. Закомпонованный демонстрационный планшет размера А1/А0, где необходимо разместить все эскизы-скетчи.</w:t>
      </w:r>
    </w:p>
    <w:p w:rsidR="00701C3E" w:rsidRDefault="00723DA7">
      <w:pPr>
        <w:spacing w:after="0" w:line="276" w:lineRule="auto"/>
        <w:ind w:firstLine="709"/>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Результаты работ по эскизам должны быть представлены в виде ручной графики (скетчи-эскизы) в цвете (генплан, фасады и перспектива) и закомпонованы на листах выполнения А4 или А3.</w:t>
      </w:r>
    </w:p>
    <w:p w:rsidR="00701C3E" w:rsidRDefault="00723DA7">
      <w:pPr>
        <w:spacing w:after="0" w:line="276" w:lineRule="auto"/>
        <w:ind w:firstLine="709"/>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Все эскизы-скетчи выполняются в цвете, фасады и перспектива не в масштабе, кроме генплана и планов, но с соблюдением пропорций здания. На фасаде должны быть обозначены входы и читаться этажность здания. Эскизы в составе АГР выполняются согласно требованиям, предъявляемым к документам данного вида. Все предложения должны быть оригинальными, креативными, не допускается копировать чужое решение.</w:t>
      </w:r>
    </w:p>
    <w:p w:rsidR="00701C3E" w:rsidRDefault="00723DA7">
      <w:pPr>
        <w:spacing w:after="0" w:line="276" w:lineRule="auto"/>
        <w:ind w:firstLine="709"/>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ПРИМЕЧАНИЕ: на рабочем столе компьютера необходимо создать папку под своим номером жребия, где будут размещены все задания по номеру модуля, после дня соревнований экспертами</w:t>
      </w:r>
      <w:r w:rsidR="000B0715">
        <w:rPr>
          <w:rFonts w:ascii="Times New Roman" w:eastAsia="Calibri" w:hAnsi="Times New Roman" w:cs="Times New Roman"/>
          <w:sz w:val="28"/>
          <w:szCs w:val="28"/>
          <w:lang w:eastAsia="ru-RU"/>
        </w:rPr>
        <w:t>.</w:t>
      </w:r>
    </w:p>
    <w:p w:rsidR="00701C3E" w:rsidRPr="00910980" w:rsidRDefault="00701C3E">
      <w:pPr>
        <w:spacing w:after="0" w:line="276" w:lineRule="auto"/>
        <w:ind w:firstLine="709"/>
        <w:contextualSpacing/>
        <w:jc w:val="both"/>
        <w:rPr>
          <w:rFonts w:ascii="Times New Roman" w:eastAsia="Calibri" w:hAnsi="Times New Roman" w:cs="Times New Roman"/>
          <w:sz w:val="16"/>
          <w:szCs w:val="16"/>
          <w:lang w:eastAsia="ru-RU"/>
        </w:rPr>
      </w:pPr>
    </w:p>
    <w:p w:rsidR="00701C3E" w:rsidRDefault="00723DA7">
      <w:pPr>
        <w:spacing w:after="0" w:line="276"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Модуль В.</w:t>
      </w:r>
      <w:r>
        <w:rPr>
          <w:rFonts w:ascii="Times New Roman" w:eastAsia="Times New Roman" w:hAnsi="Times New Roman" w:cs="Times New Roman"/>
          <w:b/>
          <w:color w:val="000000"/>
          <w:sz w:val="28"/>
          <w:szCs w:val="28"/>
          <w:lang w:eastAsia="ru-RU"/>
        </w:rPr>
        <w:t xml:space="preserve">  </w:t>
      </w:r>
      <w:r>
        <w:rPr>
          <w:rFonts w:ascii="Times New Roman" w:eastAsia="Times New Roman" w:hAnsi="Times New Roman" w:cs="Times New Roman"/>
          <w:b/>
          <w:i/>
          <w:color w:val="000000"/>
          <w:sz w:val="28"/>
          <w:szCs w:val="28"/>
          <w:lang w:eastAsia="ru-RU"/>
        </w:rPr>
        <w:t>Макет объекта (вариатив)</w:t>
      </w:r>
    </w:p>
    <w:p w:rsidR="00701C3E" w:rsidRDefault="00723DA7">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i/>
          <w:sz w:val="28"/>
          <w:szCs w:val="28"/>
        </w:rPr>
        <w:t>Время на выполнение модуля</w:t>
      </w:r>
      <w:r>
        <w:rPr>
          <w:rFonts w:ascii="Times New Roman" w:eastAsia="Times New Roman" w:hAnsi="Times New Roman" w:cs="Times New Roman"/>
          <w:bCs/>
          <w:sz w:val="28"/>
          <w:szCs w:val="28"/>
        </w:rPr>
        <w:t>: 3.5 часа</w:t>
      </w:r>
    </w:p>
    <w:p w:rsidR="00701C3E" w:rsidRDefault="00723DA7">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
          <w:bCs/>
          <w:sz w:val="28"/>
          <w:szCs w:val="28"/>
        </w:rPr>
        <w:t>Задания:</w:t>
      </w:r>
      <w:r>
        <w:rPr>
          <w:rFonts w:ascii="Times New Roman" w:eastAsia="Times New Roman" w:hAnsi="Times New Roman" w:cs="Times New Roman"/>
          <w:bCs/>
          <w:sz w:val="28"/>
          <w:szCs w:val="28"/>
        </w:rPr>
        <w:t xml:space="preserve"> </w:t>
      </w:r>
    </w:p>
    <w:p w:rsidR="00701C3E" w:rsidRDefault="00723DA7">
      <w:pPr>
        <w:spacing w:after="0" w:line="276" w:lineRule="auto"/>
        <w:ind w:firstLine="709"/>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Задание выполняется вручную с помощью предоставленных материалов, возможно использование принтера для работы над макетом. Необходимо создать рабочий макет в М</w:t>
      </w:r>
      <w:proofErr w:type="gramStart"/>
      <w:r>
        <w:rPr>
          <w:rFonts w:ascii="Times New Roman" w:eastAsia="Times New Roman" w:hAnsi="Times New Roman" w:cs="Times New Roman"/>
          <w:bCs/>
          <w:sz w:val="28"/>
          <w:szCs w:val="28"/>
        </w:rPr>
        <w:t>1</w:t>
      </w:r>
      <w:proofErr w:type="gramEnd"/>
      <w:r>
        <w:rPr>
          <w:rFonts w:ascii="Times New Roman" w:eastAsia="Times New Roman" w:hAnsi="Times New Roman" w:cs="Times New Roman"/>
          <w:bCs/>
          <w:sz w:val="28"/>
          <w:szCs w:val="28"/>
        </w:rPr>
        <w:t>:100 или М 1:200 в цвете или черно-белый согласно эскизам модуля Б. Макет необходимо разместить на жесткой основе с элементами благоустройства территории и МАФ.</w:t>
      </w:r>
    </w:p>
    <w:p w:rsidR="00701C3E" w:rsidRDefault="00723DA7">
      <w:pPr>
        <w:spacing w:after="0" w:line="276" w:lineRule="auto"/>
        <w:ind w:firstLine="709"/>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 По завершению модуля у конкурсанта должен быть выполнен макет на подмакетнике в заданном масштабе с элементами благоустройства.</w:t>
      </w:r>
    </w:p>
    <w:p w:rsidR="00701C3E" w:rsidRDefault="00723DA7">
      <w:pPr>
        <w:spacing w:after="0" w:line="276" w:lineRule="auto"/>
        <w:ind w:firstLine="709"/>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  ПРИМЕЧАНИЕ: по завершению модуля макеты участников должны быть отфотографированы экспертами оценочной группы с разных сторон и размещены в папке Макет на рабочем столе компьютера каждого участника.</w:t>
      </w:r>
    </w:p>
    <w:p w:rsidR="00701C3E" w:rsidRDefault="00701C3E">
      <w:pPr>
        <w:spacing w:after="0" w:line="276" w:lineRule="auto"/>
        <w:jc w:val="both"/>
        <w:rPr>
          <w:rFonts w:ascii="Times New Roman" w:eastAsia="Times New Roman" w:hAnsi="Times New Roman" w:cs="Times New Roman"/>
          <w:color w:val="000000"/>
          <w:sz w:val="28"/>
          <w:szCs w:val="28"/>
          <w:lang w:eastAsia="ru-RU"/>
        </w:rPr>
      </w:pPr>
    </w:p>
    <w:p w:rsidR="00701C3E" w:rsidRDefault="00723DA7">
      <w:pPr>
        <w:spacing w:after="0" w:line="276" w:lineRule="auto"/>
        <w:jc w:val="both"/>
        <w:rPr>
          <w:rFonts w:ascii="Times New Roman" w:hAnsi="Times New Roman" w:cs="Times New Roman"/>
          <w:b/>
          <w:sz w:val="28"/>
          <w:szCs w:val="28"/>
        </w:rPr>
      </w:pPr>
      <w:r>
        <w:rPr>
          <w:rFonts w:ascii="Times New Roman" w:eastAsia="Times New Roman" w:hAnsi="Times New Roman" w:cs="Times New Roman"/>
          <w:b/>
          <w:bCs/>
          <w:sz w:val="28"/>
          <w:szCs w:val="28"/>
          <w:lang w:eastAsia="ru-RU"/>
        </w:rPr>
        <w:t>Модуль Г.</w:t>
      </w:r>
      <w:r>
        <w:rPr>
          <w:rFonts w:ascii="Times New Roman" w:eastAsia="Times New Roman" w:hAnsi="Times New Roman" w:cs="Times New Roman"/>
          <w:b/>
          <w:color w:val="000000"/>
          <w:sz w:val="28"/>
          <w:szCs w:val="28"/>
          <w:lang w:eastAsia="ru-RU"/>
        </w:rPr>
        <w:t xml:space="preserve">  </w:t>
      </w:r>
      <w:r>
        <w:rPr>
          <w:rFonts w:ascii="Times New Roman" w:hAnsi="Times New Roman" w:cs="Times New Roman"/>
          <w:b/>
          <w:sz w:val="28"/>
          <w:szCs w:val="28"/>
        </w:rPr>
        <w:t>Разработка генплана участка (инвариант)</w:t>
      </w:r>
    </w:p>
    <w:p w:rsidR="00701C3E" w:rsidRDefault="00723DA7">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i/>
          <w:sz w:val="28"/>
          <w:szCs w:val="28"/>
        </w:rPr>
        <w:t>Время на выполнение модуля</w:t>
      </w:r>
      <w:r>
        <w:rPr>
          <w:rFonts w:ascii="Times New Roman" w:eastAsia="Times New Roman" w:hAnsi="Times New Roman" w:cs="Times New Roman"/>
          <w:bCs/>
          <w:sz w:val="28"/>
          <w:szCs w:val="28"/>
        </w:rPr>
        <w:t>: 2.5 часа</w:t>
      </w:r>
    </w:p>
    <w:p w:rsidR="00701C3E" w:rsidRDefault="00723DA7">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
          <w:bCs/>
          <w:sz w:val="28"/>
          <w:szCs w:val="28"/>
        </w:rPr>
        <w:t>Задания:</w:t>
      </w:r>
      <w:r>
        <w:rPr>
          <w:rFonts w:ascii="Times New Roman" w:eastAsia="Times New Roman" w:hAnsi="Times New Roman" w:cs="Times New Roman"/>
          <w:bCs/>
          <w:sz w:val="28"/>
          <w:szCs w:val="28"/>
        </w:rPr>
        <w:t xml:space="preserve"> </w:t>
      </w:r>
    </w:p>
    <w:p w:rsidR="00701C3E" w:rsidRDefault="00723DA7">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Согласно эскизам – скетчам из модуля Б разработать и вычертить часть раздела АГР объекта согласно пожеланиям заказчика - генплан участка. Чертеж вычерчивается на формате А3 в М1:500 или М1:1000 в зависимости от типологической принадлежности объекта и территории участка под застройку. </w:t>
      </w:r>
      <w:r>
        <w:rPr>
          <w:rFonts w:ascii="Times New Roman" w:hAnsi="Times New Roman" w:cs="Times New Roman"/>
          <w:sz w:val="28"/>
          <w:szCs w:val="28"/>
        </w:rPr>
        <w:lastRenderedPageBreak/>
        <w:t>Чертеж генплана участка под застройку должен быть выполнен согласно нормативной документации предъявляемой к данному виду чертежей по содержанию и оформлению.</w:t>
      </w:r>
    </w:p>
    <w:p w:rsidR="00701C3E" w:rsidRDefault="00723DA7">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Чертеж генплана должен быть с элементами благоустройства территории и оформлен согласно требованиям ГОСТ 21.508-2020 Правила выполнения рабочей документации генеральных планов предприятий, сооружений и жилищно-гражданских объектов.</w:t>
      </w:r>
    </w:p>
    <w:p w:rsidR="00701C3E" w:rsidRDefault="00723DA7">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Распечатанный чертеж на формате А3 должен быть оформлен согласно ГОСТ Р 21 101-2020 СПДС.</w:t>
      </w:r>
    </w:p>
    <w:p w:rsidR="00701C3E" w:rsidRDefault="00723DA7">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По завершению модуля у конкурсанта должно быть:</w:t>
      </w:r>
    </w:p>
    <w:p w:rsidR="00701C3E" w:rsidRDefault="00723DA7">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1. Распечатанный генплан участка на А3 в заданном масштабе.</w:t>
      </w:r>
    </w:p>
    <w:p w:rsidR="00701C3E" w:rsidRDefault="00723DA7">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На рабочем столе компьютера в папке модуля должны быть сохранены: в рабочей программе чертеж генплана участка; чертеж генплана участка, сохраненный в программе для печати </w:t>
      </w:r>
      <w:proofErr w:type="spellStart"/>
      <w:r>
        <w:rPr>
          <w:rFonts w:ascii="Times New Roman" w:hAnsi="Times New Roman" w:cs="Times New Roman"/>
          <w:sz w:val="28"/>
          <w:szCs w:val="28"/>
        </w:rPr>
        <w:t>pdf</w:t>
      </w:r>
      <w:proofErr w:type="spellEnd"/>
      <w:r>
        <w:rPr>
          <w:rFonts w:ascii="Times New Roman" w:hAnsi="Times New Roman" w:cs="Times New Roman"/>
          <w:sz w:val="28"/>
          <w:szCs w:val="28"/>
        </w:rPr>
        <w:t xml:space="preserve">. или </w:t>
      </w:r>
      <w:proofErr w:type="spellStart"/>
      <w:r>
        <w:rPr>
          <w:rFonts w:ascii="Times New Roman" w:hAnsi="Times New Roman" w:cs="Times New Roman"/>
          <w:sz w:val="28"/>
          <w:szCs w:val="28"/>
        </w:rPr>
        <w:t>jpg</w:t>
      </w:r>
      <w:proofErr w:type="spellEnd"/>
      <w:r>
        <w:rPr>
          <w:rFonts w:ascii="Times New Roman" w:hAnsi="Times New Roman" w:cs="Times New Roman"/>
          <w:sz w:val="28"/>
          <w:szCs w:val="28"/>
        </w:rPr>
        <w:t>.</w:t>
      </w:r>
    </w:p>
    <w:p w:rsidR="00701C3E" w:rsidRPr="009E1F8E" w:rsidRDefault="00701C3E">
      <w:pPr>
        <w:spacing w:after="0" w:line="276" w:lineRule="auto"/>
        <w:jc w:val="both"/>
        <w:rPr>
          <w:rFonts w:ascii="Times New Roman" w:hAnsi="Times New Roman" w:cs="Times New Roman"/>
          <w:b/>
          <w:sz w:val="16"/>
          <w:szCs w:val="16"/>
        </w:rPr>
      </w:pPr>
    </w:p>
    <w:p w:rsidR="00701C3E" w:rsidRDefault="00723DA7">
      <w:pPr>
        <w:spacing w:after="0" w:line="276"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Модуль Д.</w:t>
      </w:r>
      <w:r>
        <w:rPr>
          <w:rFonts w:ascii="Times New Roman" w:eastAsia="Times New Roman" w:hAnsi="Times New Roman" w:cs="Times New Roman"/>
          <w:b/>
          <w:color w:val="000000"/>
          <w:sz w:val="28"/>
          <w:szCs w:val="28"/>
          <w:lang w:eastAsia="ru-RU"/>
        </w:rPr>
        <w:t xml:space="preserve">  </w:t>
      </w:r>
      <w:r>
        <w:rPr>
          <w:rFonts w:ascii="Times New Roman" w:hAnsi="Times New Roman" w:cs="Times New Roman"/>
          <w:b/>
          <w:sz w:val="28"/>
          <w:szCs w:val="28"/>
        </w:rPr>
        <w:t>Вычерчивание объекта в составе архитектурного раздела (инвариант)</w:t>
      </w:r>
    </w:p>
    <w:p w:rsidR="00701C3E" w:rsidRDefault="00723DA7">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i/>
          <w:sz w:val="28"/>
          <w:szCs w:val="28"/>
        </w:rPr>
        <w:t>Время на выполнение модуля</w:t>
      </w:r>
      <w:r>
        <w:rPr>
          <w:rFonts w:ascii="Times New Roman" w:eastAsia="Times New Roman" w:hAnsi="Times New Roman" w:cs="Times New Roman"/>
          <w:bCs/>
          <w:sz w:val="28"/>
          <w:szCs w:val="28"/>
        </w:rPr>
        <w:t>: 4 часа</w:t>
      </w:r>
    </w:p>
    <w:p w:rsidR="00701C3E" w:rsidRDefault="00723DA7">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
          <w:bCs/>
          <w:sz w:val="28"/>
          <w:szCs w:val="28"/>
        </w:rPr>
        <w:t>Задания:</w:t>
      </w:r>
      <w:r>
        <w:rPr>
          <w:rFonts w:ascii="Times New Roman" w:eastAsia="Times New Roman" w:hAnsi="Times New Roman" w:cs="Times New Roman"/>
          <w:bCs/>
          <w:sz w:val="28"/>
          <w:szCs w:val="28"/>
        </w:rPr>
        <w:t xml:space="preserve"> </w:t>
      </w:r>
    </w:p>
    <w:p w:rsidR="00701C3E" w:rsidRDefault="00723DA7">
      <w:pPr>
        <w:spacing w:after="0" w:line="276" w:lineRule="auto"/>
        <w:ind w:firstLine="709"/>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На основе выполненных эскизов из модуля Б разработать и вычертить часть архитектурного раздела проектной документации согласно пожеланиям заказчика. Предложение должно быть оригинальным, креативным, не копировать чужое решение, при этом отвечать требованиям нормативной документации и правилам оформления проектной документации. Чертежи плана на отм.+0,000, главного фасада и разреза вычерчиваются на формате А3 в М</w:t>
      </w:r>
      <w:proofErr w:type="gramStart"/>
      <w:r>
        <w:rPr>
          <w:rFonts w:ascii="Times New Roman" w:eastAsia="Times New Roman" w:hAnsi="Times New Roman" w:cs="Times New Roman"/>
          <w:bCs/>
          <w:sz w:val="28"/>
          <w:szCs w:val="28"/>
        </w:rPr>
        <w:t>1</w:t>
      </w:r>
      <w:proofErr w:type="gramEnd"/>
      <w:r>
        <w:rPr>
          <w:rFonts w:ascii="Times New Roman" w:eastAsia="Times New Roman" w:hAnsi="Times New Roman" w:cs="Times New Roman"/>
          <w:bCs/>
          <w:sz w:val="28"/>
          <w:szCs w:val="28"/>
        </w:rPr>
        <w:t>:100, М1:200 в зависимости от типологической принадлежности здания. Вся информация на формате должна быть представлена таким образом, чтобы клиент мог получить характеристику объекта без Вашего непосредственного присутствия.</w:t>
      </w:r>
    </w:p>
    <w:p w:rsidR="00701C3E" w:rsidRDefault="00723DA7">
      <w:pPr>
        <w:spacing w:after="0" w:line="276" w:lineRule="auto"/>
        <w:ind w:firstLine="709"/>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 Выполнить чертеж 1-го этажа плана заказчика с Вашим предложением по решению входной группы и других помещений согласно ТЗ заказчика и </w:t>
      </w:r>
      <w:r w:rsidR="005828AA">
        <w:rPr>
          <w:rFonts w:ascii="Times New Roman" w:eastAsia="Times New Roman" w:hAnsi="Times New Roman" w:cs="Times New Roman"/>
          <w:bCs/>
          <w:sz w:val="28"/>
          <w:szCs w:val="28"/>
        </w:rPr>
        <w:t>требованиям нормативной документации,</w:t>
      </w:r>
      <w:r>
        <w:rPr>
          <w:rFonts w:ascii="Times New Roman" w:eastAsia="Times New Roman" w:hAnsi="Times New Roman" w:cs="Times New Roman"/>
          <w:bCs/>
          <w:sz w:val="28"/>
          <w:szCs w:val="28"/>
        </w:rPr>
        <w:t xml:space="preserve"> предъявляемым к чертежам поэтажных планов в составе ПСД, также читаться старые и новые стены.</w:t>
      </w:r>
    </w:p>
    <w:p w:rsidR="00701C3E" w:rsidRDefault="00723DA7">
      <w:pPr>
        <w:spacing w:after="0" w:line="276" w:lineRule="auto"/>
        <w:ind w:firstLine="709"/>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 На чертеже главного фасада (2-х </w:t>
      </w:r>
      <w:r w:rsidR="005828AA">
        <w:rPr>
          <w:rFonts w:ascii="Times New Roman" w:eastAsia="Times New Roman" w:hAnsi="Times New Roman" w:cs="Times New Roman"/>
          <w:bCs/>
          <w:sz w:val="28"/>
          <w:szCs w:val="28"/>
        </w:rPr>
        <w:t>мерное изображение,</w:t>
      </w:r>
      <w:r>
        <w:rPr>
          <w:rFonts w:ascii="Times New Roman" w:eastAsia="Times New Roman" w:hAnsi="Times New Roman" w:cs="Times New Roman"/>
          <w:bCs/>
          <w:sz w:val="28"/>
          <w:szCs w:val="28"/>
        </w:rPr>
        <w:t xml:space="preserve"> переведенное в чертеж, а не взятое с модели) должны присутствовать цветовое решение с показом видов отделки и разницы времени постройки если применимо;</w:t>
      </w:r>
    </w:p>
    <w:p w:rsidR="00701C3E" w:rsidRDefault="00723DA7">
      <w:pPr>
        <w:spacing w:after="0" w:line="276" w:lineRule="auto"/>
        <w:ind w:firstLine="709"/>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 Разрез выполнить по самым информативным помещениям объекта проектирования (общественное здание по универсальному зрительному или выставочному залам, по спортивным залам). На разрезе должны быть показаны </w:t>
      </w:r>
      <w:r>
        <w:rPr>
          <w:rFonts w:ascii="Times New Roman" w:eastAsia="Times New Roman" w:hAnsi="Times New Roman" w:cs="Times New Roman"/>
          <w:bCs/>
          <w:sz w:val="28"/>
          <w:szCs w:val="28"/>
        </w:rPr>
        <w:lastRenderedPageBreak/>
        <w:t xml:space="preserve">флажки с составом материалов стен, перекрытий, кровли (минимум 2флажка), читаться конструктивное решение здания, особенно крыши и </w:t>
      </w:r>
      <w:r w:rsidR="005828AA">
        <w:rPr>
          <w:rFonts w:ascii="Times New Roman" w:eastAsia="Times New Roman" w:hAnsi="Times New Roman" w:cs="Times New Roman"/>
          <w:bCs/>
          <w:sz w:val="28"/>
          <w:szCs w:val="28"/>
        </w:rPr>
        <w:t>перекрытий,</w:t>
      </w:r>
      <w:r>
        <w:rPr>
          <w:rFonts w:ascii="Times New Roman" w:eastAsia="Times New Roman" w:hAnsi="Times New Roman" w:cs="Times New Roman"/>
          <w:bCs/>
          <w:sz w:val="28"/>
          <w:szCs w:val="28"/>
        </w:rPr>
        <w:t xml:space="preserve"> попадающих в разрез (показать балки, фермы и другие большепролетные конструкции при необходимости). Оформление всех чертежей должно быть выполнено согласно ГОСТ Р 21.101-2020 СПДС.</w:t>
      </w:r>
    </w:p>
    <w:p w:rsidR="00701C3E" w:rsidRDefault="00723DA7">
      <w:pPr>
        <w:spacing w:after="0" w:line="276" w:lineRule="auto"/>
        <w:ind w:firstLine="709"/>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По завершению модуля у конкурсанта должно быть:</w:t>
      </w:r>
    </w:p>
    <w:p w:rsidR="00701C3E" w:rsidRDefault="00723DA7">
      <w:pPr>
        <w:spacing w:after="0" w:line="276" w:lineRule="auto"/>
        <w:ind w:firstLine="709"/>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 Распечатанные чертежи на А3 в заданном масштабе, с рамкой и заполненным штампом.</w:t>
      </w:r>
    </w:p>
    <w:p w:rsidR="00701C3E" w:rsidRDefault="00723DA7">
      <w:pPr>
        <w:spacing w:after="0" w:line="276" w:lineRule="auto"/>
        <w:ind w:firstLine="709"/>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2. На рабочем столе компьютера в папке соревновательного модуля сохраненные чертежи в рабочих программах и отдельно в файлах </w:t>
      </w:r>
      <w:proofErr w:type="spellStart"/>
      <w:r>
        <w:rPr>
          <w:rFonts w:ascii="Times New Roman" w:eastAsia="Times New Roman" w:hAnsi="Times New Roman" w:cs="Times New Roman"/>
          <w:bCs/>
          <w:sz w:val="28"/>
          <w:szCs w:val="28"/>
        </w:rPr>
        <w:t>pdf</w:t>
      </w:r>
      <w:proofErr w:type="spellEnd"/>
      <w:r>
        <w:rPr>
          <w:rFonts w:ascii="Times New Roman" w:eastAsia="Times New Roman" w:hAnsi="Times New Roman" w:cs="Times New Roman"/>
          <w:bCs/>
          <w:sz w:val="28"/>
          <w:szCs w:val="28"/>
        </w:rPr>
        <w:t xml:space="preserve">. или </w:t>
      </w:r>
      <w:proofErr w:type="spellStart"/>
      <w:r>
        <w:rPr>
          <w:rFonts w:ascii="Times New Roman" w:eastAsia="Times New Roman" w:hAnsi="Times New Roman" w:cs="Times New Roman"/>
          <w:bCs/>
          <w:sz w:val="28"/>
          <w:szCs w:val="28"/>
        </w:rPr>
        <w:t>jpg</w:t>
      </w:r>
      <w:proofErr w:type="spellEnd"/>
      <w:r>
        <w:rPr>
          <w:rFonts w:ascii="Times New Roman" w:eastAsia="Times New Roman" w:hAnsi="Times New Roman" w:cs="Times New Roman"/>
          <w:bCs/>
          <w:sz w:val="28"/>
          <w:szCs w:val="28"/>
        </w:rPr>
        <w:t>. для печати</w:t>
      </w:r>
    </w:p>
    <w:p w:rsidR="00701C3E" w:rsidRPr="002D41A2" w:rsidRDefault="00701C3E">
      <w:pPr>
        <w:spacing w:after="0" w:line="276" w:lineRule="auto"/>
        <w:ind w:firstLine="851"/>
        <w:jc w:val="both"/>
        <w:rPr>
          <w:rFonts w:ascii="Times New Roman" w:eastAsia="Times New Roman" w:hAnsi="Times New Roman" w:cs="Times New Roman"/>
          <w:sz w:val="16"/>
          <w:szCs w:val="16"/>
          <w:lang w:eastAsia="ru-RU"/>
        </w:rPr>
      </w:pPr>
    </w:p>
    <w:p w:rsidR="00701C3E" w:rsidRDefault="00723DA7">
      <w:pPr>
        <w:spacing w:after="0" w:line="276"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Модуль Е.</w:t>
      </w:r>
      <w:r>
        <w:rPr>
          <w:rFonts w:ascii="Times New Roman" w:eastAsia="Times New Roman" w:hAnsi="Times New Roman" w:cs="Times New Roman"/>
          <w:b/>
          <w:color w:val="000000"/>
          <w:sz w:val="28"/>
          <w:szCs w:val="28"/>
          <w:lang w:eastAsia="ru-RU"/>
        </w:rPr>
        <w:t xml:space="preserve">  </w:t>
      </w:r>
      <w:r>
        <w:rPr>
          <w:rFonts w:ascii="Times New Roman" w:hAnsi="Times New Roman" w:cs="Times New Roman"/>
          <w:b/>
          <w:sz w:val="28"/>
          <w:szCs w:val="28"/>
        </w:rPr>
        <w:t>Визуализация (графический редактор и 3D объем) (инвариант)</w:t>
      </w:r>
    </w:p>
    <w:p w:rsidR="00701C3E" w:rsidRDefault="00723DA7">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i/>
          <w:sz w:val="28"/>
          <w:szCs w:val="28"/>
        </w:rPr>
        <w:t>Время на выполнение модуля</w:t>
      </w:r>
      <w:r>
        <w:rPr>
          <w:rFonts w:ascii="Times New Roman" w:eastAsia="Times New Roman" w:hAnsi="Times New Roman" w:cs="Times New Roman"/>
          <w:bCs/>
          <w:sz w:val="28"/>
          <w:szCs w:val="28"/>
        </w:rPr>
        <w:t>: 3,5 часа</w:t>
      </w:r>
    </w:p>
    <w:p w:rsidR="00701C3E" w:rsidRDefault="00723DA7">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
          <w:bCs/>
          <w:sz w:val="28"/>
          <w:szCs w:val="28"/>
        </w:rPr>
        <w:t>Задания:</w:t>
      </w:r>
      <w:r>
        <w:rPr>
          <w:rFonts w:ascii="Times New Roman" w:eastAsia="Times New Roman" w:hAnsi="Times New Roman" w:cs="Times New Roman"/>
          <w:bCs/>
          <w:sz w:val="28"/>
          <w:szCs w:val="28"/>
        </w:rPr>
        <w:t xml:space="preserve"> </w:t>
      </w:r>
    </w:p>
    <w:p w:rsidR="00701C3E" w:rsidRDefault="00723DA7">
      <w:pPr>
        <w:spacing w:after="0" w:line="276"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На основе выбранных предложений из модулей Б, Г и Д разработать 3D модель объекта в цвете и материале.</w:t>
      </w:r>
    </w:p>
    <w:p w:rsidR="00701C3E" w:rsidRDefault="00723DA7">
      <w:pPr>
        <w:spacing w:after="0" w:line="276"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Технические параметры разработки проекта</w:t>
      </w:r>
    </w:p>
    <w:p w:rsidR="00701C3E" w:rsidRDefault="00723DA7">
      <w:pPr>
        <w:spacing w:after="0" w:line="276"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 Масштаб модели объекта 1:1</w:t>
      </w:r>
    </w:p>
    <w:p w:rsidR="00701C3E" w:rsidRDefault="00723DA7">
      <w:pPr>
        <w:spacing w:after="0" w:line="276"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 Единицы измерения объекта – мм</w:t>
      </w:r>
    </w:p>
    <w:p w:rsidR="00701C3E" w:rsidRDefault="00723DA7">
      <w:pPr>
        <w:spacing w:after="0" w:line="276"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3. Модель находится в нуле координат</w:t>
      </w:r>
    </w:p>
    <w:p w:rsidR="00701C3E" w:rsidRDefault="00723DA7">
      <w:pPr>
        <w:spacing w:after="0" w:line="276"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4. Целостность модели (геометрии объема, окна и т.д.)</w:t>
      </w:r>
    </w:p>
    <w:p w:rsidR="00701C3E" w:rsidRDefault="00723DA7">
      <w:pPr>
        <w:spacing w:after="0" w:line="276"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5. Формирование сцены объекта (подложка в виде ландшафта)</w:t>
      </w:r>
    </w:p>
    <w:p w:rsidR="00701C3E" w:rsidRDefault="00723DA7">
      <w:pPr>
        <w:spacing w:after="0" w:line="276"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6. Наличие источника света (солнца) и падающих теней</w:t>
      </w:r>
    </w:p>
    <w:p w:rsidR="00701C3E" w:rsidRDefault="00723DA7">
      <w:pPr>
        <w:spacing w:after="0" w:line="276"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7. Текстура и материал конструкции здания из стандартной библиотеки</w:t>
      </w:r>
    </w:p>
    <w:p w:rsidR="00701C3E" w:rsidRDefault="00723DA7">
      <w:pPr>
        <w:spacing w:after="0" w:line="276"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8. Рендер перспективного изображения объекта, формат файлов сохранения </w:t>
      </w:r>
      <w:proofErr w:type="spellStart"/>
      <w:r>
        <w:rPr>
          <w:rFonts w:ascii="Times New Roman" w:eastAsia="Times New Roman" w:hAnsi="Times New Roman" w:cs="Times New Roman"/>
          <w:bCs/>
          <w:sz w:val="28"/>
          <w:szCs w:val="28"/>
          <w:lang w:eastAsia="ru-RU"/>
        </w:rPr>
        <w:t>pdf</w:t>
      </w:r>
      <w:proofErr w:type="spellEnd"/>
      <w:r>
        <w:rPr>
          <w:rFonts w:ascii="Times New Roman" w:eastAsia="Times New Roman" w:hAnsi="Times New Roman" w:cs="Times New Roman"/>
          <w:bCs/>
          <w:sz w:val="28"/>
          <w:szCs w:val="28"/>
          <w:lang w:eastAsia="ru-RU"/>
        </w:rPr>
        <w:t xml:space="preserve">. или </w:t>
      </w:r>
      <w:proofErr w:type="spellStart"/>
      <w:r>
        <w:rPr>
          <w:rFonts w:ascii="Times New Roman" w:eastAsia="Times New Roman" w:hAnsi="Times New Roman" w:cs="Times New Roman"/>
          <w:bCs/>
          <w:sz w:val="28"/>
          <w:szCs w:val="28"/>
          <w:lang w:eastAsia="ru-RU"/>
        </w:rPr>
        <w:t>jpg</w:t>
      </w:r>
      <w:proofErr w:type="spellEnd"/>
      <w:r>
        <w:rPr>
          <w:rFonts w:ascii="Times New Roman" w:eastAsia="Times New Roman" w:hAnsi="Times New Roman" w:cs="Times New Roman"/>
          <w:bCs/>
          <w:sz w:val="28"/>
          <w:szCs w:val="28"/>
          <w:lang w:eastAsia="ru-RU"/>
        </w:rPr>
        <w:t xml:space="preserve"> с разрешением 600пикс., под названием “З</w:t>
      </w:r>
      <w:proofErr w:type="gramStart"/>
      <w:r>
        <w:rPr>
          <w:rFonts w:ascii="Times New Roman" w:eastAsia="Times New Roman" w:hAnsi="Times New Roman" w:cs="Times New Roman"/>
          <w:bCs/>
          <w:sz w:val="28"/>
          <w:szCs w:val="28"/>
          <w:lang w:eastAsia="ru-RU"/>
        </w:rPr>
        <w:t>D</w:t>
      </w:r>
      <w:proofErr w:type="gramEnd"/>
      <w:r>
        <w:rPr>
          <w:rFonts w:ascii="Times New Roman" w:eastAsia="Times New Roman" w:hAnsi="Times New Roman" w:cs="Times New Roman"/>
          <w:bCs/>
          <w:sz w:val="28"/>
          <w:szCs w:val="28"/>
          <w:lang w:eastAsia="ru-RU"/>
        </w:rPr>
        <w:t xml:space="preserve"> модель”.</w:t>
      </w:r>
    </w:p>
    <w:p w:rsidR="00701C3E" w:rsidRDefault="00723DA7">
      <w:pPr>
        <w:spacing w:after="0" w:line="276"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9. Рендер модели со вставкой в ситуацию, распечатанный и оформленный согласно требованиям, формат файлов для печати </w:t>
      </w:r>
      <w:proofErr w:type="spellStart"/>
      <w:r>
        <w:rPr>
          <w:rFonts w:ascii="Times New Roman" w:eastAsia="Times New Roman" w:hAnsi="Times New Roman" w:cs="Times New Roman"/>
          <w:bCs/>
          <w:sz w:val="28"/>
          <w:szCs w:val="28"/>
          <w:lang w:eastAsia="ru-RU"/>
        </w:rPr>
        <w:t>pdf</w:t>
      </w:r>
      <w:proofErr w:type="spellEnd"/>
      <w:r>
        <w:rPr>
          <w:rFonts w:ascii="Times New Roman" w:eastAsia="Times New Roman" w:hAnsi="Times New Roman" w:cs="Times New Roman"/>
          <w:bCs/>
          <w:sz w:val="28"/>
          <w:szCs w:val="28"/>
          <w:lang w:eastAsia="ru-RU"/>
        </w:rPr>
        <w:t xml:space="preserve">. или </w:t>
      </w:r>
      <w:proofErr w:type="spellStart"/>
      <w:r>
        <w:rPr>
          <w:rFonts w:ascii="Times New Roman" w:eastAsia="Times New Roman" w:hAnsi="Times New Roman" w:cs="Times New Roman"/>
          <w:bCs/>
          <w:sz w:val="28"/>
          <w:szCs w:val="28"/>
          <w:lang w:eastAsia="ru-RU"/>
        </w:rPr>
        <w:t>jpg</w:t>
      </w:r>
      <w:proofErr w:type="spellEnd"/>
      <w:r>
        <w:rPr>
          <w:rFonts w:ascii="Times New Roman" w:eastAsia="Times New Roman" w:hAnsi="Times New Roman" w:cs="Times New Roman"/>
          <w:bCs/>
          <w:sz w:val="28"/>
          <w:szCs w:val="28"/>
          <w:lang w:eastAsia="ru-RU"/>
        </w:rPr>
        <w:t>, в программе</w:t>
      </w:r>
      <w:r>
        <w:t xml:space="preserve"> </w:t>
      </w:r>
      <w:r>
        <w:rPr>
          <w:rFonts w:ascii="Times New Roman" w:hAnsi="Times New Roman" w:cs="Times New Roman"/>
          <w:sz w:val="28"/>
          <w:szCs w:val="28"/>
          <w:lang w:val="en-US"/>
        </w:rPr>
        <w:t>GIMP</w:t>
      </w:r>
      <w:r>
        <w:t xml:space="preserve">, </w:t>
      </w:r>
      <w:proofErr w:type="spellStart"/>
      <w:r>
        <w:rPr>
          <w:rFonts w:ascii="Times New Roman" w:eastAsia="Times New Roman" w:hAnsi="Times New Roman" w:cs="Times New Roman"/>
          <w:bCs/>
          <w:sz w:val="28"/>
          <w:szCs w:val="28"/>
          <w:lang w:eastAsia="ru-RU"/>
        </w:rPr>
        <w:t>AliveColors</w:t>
      </w:r>
      <w:proofErr w:type="spellEnd"/>
      <w:r>
        <w:rPr>
          <w:rFonts w:ascii="Times New Roman" w:eastAsia="Times New Roman" w:hAnsi="Times New Roman" w:cs="Times New Roman"/>
          <w:bCs/>
          <w:sz w:val="28"/>
          <w:szCs w:val="28"/>
          <w:lang w:eastAsia="ru-RU"/>
        </w:rPr>
        <w:t xml:space="preserve"> или аналог (при </w:t>
      </w:r>
      <w:proofErr w:type="gramStart"/>
      <w:r>
        <w:rPr>
          <w:rFonts w:ascii="Times New Roman" w:eastAsia="Times New Roman" w:hAnsi="Times New Roman" w:cs="Times New Roman"/>
          <w:bCs/>
          <w:sz w:val="28"/>
          <w:szCs w:val="28"/>
          <w:lang w:eastAsia="ru-RU"/>
        </w:rPr>
        <w:t>тяжелом</w:t>
      </w:r>
      <w:proofErr w:type="gramEnd"/>
      <w:r>
        <w:rPr>
          <w:rFonts w:ascii="Times New Roman" w:eastAsia="Times New Roman" w:hAnsi="Times New Roman" w:cs="Times New Roman"/>
          <w:bCs/>
          <w:sz w:val="28"/>
          <w:szCs w:val="28"/>
          <w:lang w:eastAsia="ru-RU"/>
        </w:rPr>
        <w:t xml:space="preserve"> рендере допускается скриншот экрана), при работе в программе должны быть прописаны названия слоев, не менее 5.</w:t>
      </w:r>
    </w:p>
    <w:p w:rsidR="00701C3E" w:rsidRDefault="00723DA7">
      <w:pPr>
        <w:spacing w:after="0" w:line="276"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Выход продуктов модуля:</w:t>
      </w:r>
    </w:p>
    <w:p w:rsidR="00701C3E" w:rsidRDefault="00723DA7">
      <w:pPr>
        <w:spacing w:after="0" w:line="276"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 Рабочий файл с трехмерной моделью «Проект» в папке соревновательного модуля на рабочем столе</w:t>
      </w:r>
    </w:p>
    <w:p w:rsidR="00701C3E" w:rsidRDefault="00723DA7">
      <w:pPr>
        <w:spacing w:after="0" w:line="276"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 Файл рендера с названием «3D модель» и файл со вставкой в ситуацию, в папке соревновательного модуля на рабочем столе.</w:t>
      </w:r>
    </w:p>
    <w:p w:rsidR="00701C3E" w:rsidRDefault="00723DA7">
      <w:pPr>
        <w:spacing w:after="0" w:line="276"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3. Распечатанный чертеж </w:t>
      </w:r>
      <w:r w:rsidR="009D4F55">
        <w:rPr>
          <w:rFonts w:ascii="Times New Roman" w:eastAsia="Times New Roman" w:hAnsi="Times New Roman" w:cs="Times New Roman"/>
          <w:bCs/>
          <w:sz w:val="28"/>
          <w:szCs w:val="28"/>
          <w:lang w:eastAsia="ru-RU"/>
        </w:rPr>
        <w:t>с моделью,</w:t>
      </w:r>
      <w:r>
        <w:rPr>
          <w:rFonts w:ascii="Times New Roman" w:eastAsia="Times New Roman" w:hAnsi="Times New Roman" w:cs="Times New Roman"/>
          <w:bCs/>
          <w:sz w:val="28"/>
          <w:szCs w:val="28"/>
          <w:lang w:eastAsia="ru-RU"/>
        </w:rPr>
        <w:t xml:space="preserve"> вставленной в ситуацию на </w:t>
      </w:r>
      <w:r w:rsidR="009D4F55">
        <w:rPr>
          <w:rFonts w:ascii="Times New Roman" w:eastAsia="Times New Roman" w:hAnsi="Times New Roman" w:cs="Times New Roman"/>
          <w:bCs/>
          <w:sz w:val="28"/>
          <w:szCs w:val="28"/>
          <w:lang w:eastAsia="ru-RU"/>
        </w:rPr>
        <w:t>формате А</w:t>
      </w:r>
      <w:r>
        <w:rPr>
          <w:rFonts w:ascii="Times New Roman" w:eastAsia="Times New Roman" w:hAnsi="Times New Roman" w:cs="Times New Roman"/>
          <w:bCs/>
          <w:sz w:val="28"/>
          <w:szCs w:val="28"/>
          <w:lang w:eastAsia="ru-RU"/>
        </w:rPr>
        <w:t>3.</w:t>
      </w:r>
    </w:p>
    <w:p w:rsidR="00701C3E" w:rsidRDefault="00723DA7">
      <w:pPr>
        <w:spacing w:after="0" w:line="276"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lastRenderedPageBreak/>
        <w:t>Модуль Ж.</w:t>
      </w:r>
      <w:r>
        <w:rPr>
          <w:rFonts w:ascii="Times New Roman" w:eastAsia="Times New Roman" w:hAnsi="Times New Roman" w:cs="Times New Roman"/>
          <w:b/>
          <w:color w:val="000000"/>
          <w:sz w:val="28"/>
          <w:szCs w:val="28"/>
          <w:lang w:eastAsia="ru-RU"/>
        </w:rPr>
        <w:t xml:space="preserve">  </w:t>
      </w:r>
      <w:r>
        <w:rPr>
          <w:rFonts w:ascii="Times New Roman" w:hAnsi="Times New Roman" w:cs="Times New Roman"/>
          <w:b/>
          <w:sz w:val="28"/>
          <w:szCs w:val="28"/>
        </w:rPr>
        <w:t>Итоговая работа (инвариант)</w:t>
      </w:r>
    </w:p>
    <w:p w:rsidR="00701C3E" w:rsidRDefault="00723DA7">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i/>
          <w:sz w:val="28"/>
          <w:szCs w:val="28"/>
        </w:rPr>
        <w:t>Время на выполнение модуля</w:t>
      </w:r>
      <w:r>
        <w:rPr>
          <w:rFonts w:ascii="Times New Roman" w:eastAsia="Times New Roman" w:hAnsi="Times New Roman" w:cs="Times New Roman"/>
          <w:bCs/>
          <w:sz w:val="28"/>
          <w:szCs w:val="28"/>
        </w:rPr>
        <w:t>: 1,5 часа</w:t>
      </w:r>
    </w:p>
    <w:p w:rsidR="00701C3E" w:rsidRDefault="00723DA7">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
          <w:bCs/>
          <w:sz w:val="28"/>
          <w:szCs w:val="28"/>
        </w:rPr>
        <w:t>Задания:</w:t>
      </w:r>
      <w:r>
        <w:rPr>
          <w:rFonts w:ascii="Times New Roman" w:eastAsia="Times New Roman" w:hAnsi="Times New Roman" w:cs="Times New Roman"/>
          <w:bCs/>
          <w:sz w:val="28"/>
          <w:szCs w:val="28"/>
        </w:rPr>
        <w:t xml:space="preserve"> </w:t>
      </w:r>
    </w:p>
    <w:p w:rsidR="00701C3E" w:rsidRDefault="00723DA7">
      <w:pPr>
        <w:spacing w:after="0" w:line="276"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презентации проекта заказчику нужен демонстрационный плакат размером 1000х1400мм, который полностью отразит проектное предложение по заданному объекту, его креативность и глубину проработки, а также заинтересует заказчика и будет выбран для разработки рабочей документации и строительства.</w:t>
      </w:r>
    </w:p>
    <w:p w:rsidR="00701C3E" w:rsidRDefault="00723DA7">
      <w:pPr>
        <w:spacing w:after="0" w:line="276"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 плакате обязательно должны быть следующие элементы:</w:t>
      </w:r>
    </w:p>
    <w:p w:rsidR="00701C3E" w:rsidRDefault="00723DA7">
      <w:pPr>
        <w:spacing w:after="0" w:line="276"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Название проекта и разработчик</w:t>
      </w:r>
    </w:p>
    <w:p w:rsidR="00701C3E" w:rsidRDefault="00723DA7">
      <w:pPr>
        <w:spacing w:after="0" w:line="276"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Техническое задание с исходным планом заказчика и краткая пояснительная записка с аналогами (выполненные в модуле A)</w:t>
      </w:r>
    </w:p>
    <w:p w:rsidR="00701C3E" w:rsidRDefault="00723DA7">
      <w:pPr>
        <w:spacing w:after="0" w:line="276"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Небольшое пояснение к проекту </w:t>
      </w:r>
      <w:r w:rsidR="009D4F55">
        <w:rPr>
          <w:rFonts w:ascii="Times New Roman" w:eastAsia="Times New Roman" w:hAnsi="Times New Roman" w:cs="Times New Roman"/>
          <w:sz w:val="28"/>
          <w:szCs w:val="28"/>
          <w:lang w:eastAsia="ru-RU"/>
        </w:rPr>
        <w:t>(актуальность</w:t>
      </w:r>
      <w:r>
        <w:rPr>
          <w:rFonts w:ascii="Times New Roman" w:eastAsia="Times New Roman" w:hAnsi="Times New Roman" w:cs="Times New Roman"/>
          <w:sz w:val="28"/>
          <w:szCs w:val="28"/>
          <w:lang w:eastAsia="ru-RU"/>
        </w:rPr>
        <w:t>, задачи и цели проекта)</w:t>
      </w:r>
    </w:p>
    <w:p w:rsidR="00701C3E" w:rsidRDefault="00723DA7">
      <w:pPr>
        <w:spacing w:after="0" w:line="276"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4 схемы из предпроектного анализа (модуль А)</w:t>
      </w:r>
    </w:p>
    <w:p w:rsidR="00701C3E" w:rsidRDefault="00723DA7">
      <w:pPr>
        <w:spacing w:after="0" w:line="276"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 Сканы эскизов (планы этажей, перспектива и фасады обязательно)</w:t>
      </w:r>
    </w:p>
    <w:p w:rsidR="00701C3E" w:rsidRDefault="00723DA7">
      <w:pPr>
        <w:spacing w:after="0" w:line="276"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  Рендер </w:t>
      </w:r>
      <w:r>
        <w:rPr>
          <w:rFonts w:ascii="Times New Roman" w:eastAsia="Times New Roman" w:hAnsi="Times New Roman" w:cs="Times New Roman"/>
          <w:bCs/>
          <w:sz w:val="28"/>
          <w:szCs w:val="28"/>
          <w:lang w:eastAsia="ru-RU"/>
        </w:rPr>
        <w:t>3D</w:t>
      </w:r>
      <w:r>
        <w:rPr>
          <w:rFonts w:ascii="Times New Roman" w:eastAsia="Times New Roman" w:hAnsi="Times New Roman" w:cs="Times New Roman"/>
          <w:sz w:val="28"/>
          <w:szCs w:val="28"/>
          <w:lang w:eastAsia="ru-RU"/>
        </w:rPr>
        <w:t xml:space="preserve"> модели со вставкой в ситуацию по заданию модуля E</w:t>
      </w:r>
    </w:p>
    <w:p w:rsidR="00701C3E" w:rsidRDefault="00723DA7">
      <w:pPr>
        <w:spacing w:after="0" w:line="276"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 Чертежи генплана, плана на </w:t>
      </w:r>
      <w:proofErr w:type="spellStart"/>
      <w:r>
        <w:rPr>
          <w:rFonts w:ascii="Times New Roman" w:eastAsia="Times New Roman" w:hAnsi="Times New Roman" w:cs="Times New Roman"/>
          <w:sz w:val="28"/>
          <w:szCs w:val="28"/>
          <w:lang w:eastAsia="ru-RU"/>
        </w:rPr>
        <w:t>отм</w:t>
      </w:r>
      <w:proofErr w:type="spellEnd"/>
      <w:r>
        <w:rPr>
          <w:rFonts w:ascii="Times New Roman" w:eastAsia="Times New Roman" w:hAnsi="Times New Roman" w:cs="Times New Roman"/>
          <w:sz w:val="28"/>
          <w:szCs w:val="28"/>
          <w:lang w:eastAsia="ru-RU"/>
        </w:rPr>
        <w:t>. +0,000мм, фасада, разреза согласно модулю Г и Д</w:t>
      </w:r>
    </w:p>
    <w:p w:rsidR="00701C3E" w:rsidRDefault="00723DA7">
      <w:pPr>
        <w:spacing w:after="0" w:line="276"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Технические параметры выполнения плаката:</w:t>
      </w:r>
    </w:p>
    <w:p w:rsidR="00701C3E" w:rsidRDefault="00723DA7">
      <w:pPr>
        <w:spacing w:after="0" w:line="276"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Плакат заданного размера должен быть грамотно закомпонован, ориентация книжная, формат сохранения </w:t>
      </w:r>
      <w:proofErr w:type="spellStart"/>
      <w:r>
        <w:rPr>
          <w:rFonts w:ascii="Times New Roman" w:eastAsia="Times New Roman" w:hAnsi="Times New Roman" w:cs="Times New Roman"/>
          <w:sz w:val="28"/>
          <w:szCs w:val="28"/>
          <w:lang w:eastAsia="ru-RU"/>
        </w:rPr>
        <w:t>pdf</w:t>
      </w:r>
      <w:proofErr w:type="spellEnd"/>
      <w:r>
        <w:rPr>
          <w:rFonts w:ascii="Times New Roman" w:eastAsia="Times New Roman" w:hAnsi="Times New Roman" w:cs="Times New Roman"/>
          <w:sz w:val="28"/>
          <w:szCs w:val="28"/>
          <w:lang w:eastAsia="ru-RU"/>
        </w:rPr>
        <w:t xml:space="preserve">. или </w:t>
      </w:r>
      <w:proofErr w:type="spellStart"/>
      <w:r>
        <w:rPr>
          <w:rFonts w:ascii="Times New Roman" w:eastAsia="Times New Roman" w:hAnsi="Times New Roman" w:cs="Times New Roman"/>
          <w:sz w:val="28"/>
          <w:szCs w:val="28"/>
          <w:lang w:eastAsia="ru-RU"/>
        </w:rPr>
        <w:t>jpg</w:t>
      </w:r>
      <w:proofErr w:type="spellEnd"/>
      <w:r>
        <w:rPr>
          <w:rFonts w:ascii="Times New Roman" w:eastAsia="Times New Roman" w:hAnsi="Times New Roman" w:cs="Times New Roman"/>
          <w:sz w:val="28"/>
          <w:szCs w:val="28"/>
          <w:lang w:eastAsia="ru-RU"/>
        </w:rPr>
        <w:t xml:space="preserve"> с разрешением не более 300 </w:t>
      </w:r>
      <w:proofErr w:type="spellStart"/>
      <w:r>
        <w:rPr>
          <w:rFonts w:ascii="Times New Roman" w:eastAsia="Times New Roman" w:hAnsi="Times New Roman" w:cs="Times New Roman"/>
          <w:sz w:val="28"/>
          <w:szCs w:val="28"/>
          <w:lang w:eastAsia="ru-RU"/>
        </w:rPr>
        <w:t>пикс</w:t>
      </w:r>
      <w:proofErr w:type="spellEnd"/>
      <w:r>
        <w:rPr>
          <w:rFonts w:ascii="Times New Roman" w:eastAsia="Times New Roman" w:hAnsi="Times New Roman" w:cs="Times New Roman"/>
          <w:sz w:val="28"/>
          <w:szCs w:val="28"/>
          <w:lang w:eastAsia="ru-RU"/>
        </w:rPr>
        <w:t>., распечатан на формате А</w:t>
      </w:r>
      <w:proofErr w:type="gramStart"/>
      <w:r>
        <w:rPr>
          <w:rFonts w:ascii="Times New Roman" w:eastAsia="Times New Roman" w:hAnsi="Times New Roman" w:cs="Times New Roman"/>
          <w:sz w:val="28"/>
          <w:szCs w:val="28"/>
          <w:lang w:eastAsia="ru-RU"/>
        </w:rPr>
        <w:t>0</w:t>
      </w:r>
      <w:proofErr w:type="gramEnd"/>
      <w:r>
        <w:rPr>
          <w:rFonts w:ascii="Times New Roman" w:eastAsia="Times New Roman" w:hAnsi="Times New Roman" w:cs="Times New Roman"/>
          <w:sz w:val="28"/>
          <w:szCs w:val="28"/>
          <w:lang w:eastAsia="ru-RU"/>
        </w:rPr>
        <w:t>/А1.</w:t>
      </w:r>
    </w:p>
    <w:p w:rsidR="00701C3E" w:rsidRPr="00FC4FE6" w:rsidRDefault="00701C3E">
      <w:pPr>
        <w:spacing w:after="0" w:line="276" w:lineRule="auto"/>
        <w:ind w:firstLine="851"/>
        <w:jc w:val="both"/>
        <w:rPr>
          <w:rFonts w:ascii="Times New Roman" w:eastAsia="Times New Roman" w:hAnsi="Times New Roman" w:cs="Times New Roman"/>
          <w:sz w:val="16"/>
          <w:szCs w:val="16"/>
          <w:lang w:eastAsia="ru-RU"/>
        </w:rPr>
      </w:pPr>
    </w:p>
    <w:p w:rsidR="00701C3E" w:rsidRDefault="00723DA7">
      <w:pPr>
        <w:spacing w:after="0" w:line="276"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Модуль И.</w:t>
      </w:r>
      <w:r>
        <w:rPr>
          <w:rFonts w:ascii="Times New Roman" w:eastAsia="Times New Roman" w:hAnsi="Times New Roman" w:cs="Times New Roman"/>
          <w:b/>
          <w:color w:val="000000"/>
          <w:sz w:val="28"/>
          <w:szCs w:val="28"/>
          <w:lang w:eastAsia="ru-RU"/>
        </w:rPr>
        <w:t xml:space="preserve">  </w:t>
      </w:r>
      <w:r>
        <w:rPr>
          <w:rFonts w:ascii="Times New Roman" w:hAnsi="Times New Roman" w:cs="Times New Roman"/>
          <w:b/>
          <w:sz w:val="28"/>
          <w:szCs w:val="28"/>
        </w:rPr>
        <w:t>Защита проекта (вариатив)</w:t>
      </w:r>
    </w:p>
    <w:p w:rsidR="00701C3E" w:rsidRDefault="00723DA7">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i/>
          <w:sz w:val="28"/>
          <w:szCs w:val="28"/>
        </w:rPr>
        <w:t>Время на выполнение модуля</w:t>
      </w:r>
      <w:r>
        <w:rPr>
          <w:rFonts w:ascii="Times New Roman" w:eastAsia="Times New Roman" w:hAnsi="Times New Roman" w:cs="Times New Roman"/>
          <w:bCs/>
          <w:sz w:val="28"/>
          <w:szCs w:val="28"/>
        </w:rPr>
        <w:t>: 1,5 часа</w:t>
      </w:r>
    </w:p>
    <w:p w:rsidR="00701C3E" w:rsidRDefault="00723DA7">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
          <w:bCs/>
          <w:sz w:val="28"/>
          <w:szCs w:val="28"/>
        </w:rPr>
        <w:t>Задания:</w:t>
      </w:r>
      <w:r>
        <w:rPr>
          <w:rFonts w:ascii="Times New Roman" w:eastAsia="Times New Roman" w:hAnsi="Times New Roman" w:cs="Times New Roman"/>
          <w:bCs/>
          <w:sz w:val="28"/>
          <w:szCs w:val="28"/>
        </w:rPr>
        <w:t xml:space="preserve"> </w:t>
      </w:r>
    </w:p>
    <w:p w:rsidR="00701C3E" w:rsidRDefault="00723DA7">
      <w:pPr>
        <w:spacing w:after="0" w:line="276"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Подготовить презентацию в программе Microsoft Power Point, где должны присутствовать: актуальность темы, цели и задачи, ТЗ заказчика, предпроектный анализ, все эскизы выполненные в модуле</w:t>
      </w:r>
      <w:proofErr w:type="gramStart"/>
      <w:r>
        <w:rPr>
          <w:rFonts w:ascii="Times New Roman" w:eastAsia="Times New Roman" w:hAnsi="Times New Roman" w:cs="Times New Roman"/>
          <w:sz w:val="28"/>
          <w:szCs w:val="28"/>
          <w:lang w:eastAsia="ru-RU"/>
        </w:rPr>
        <w:t xml:space="preserve"> Б</w:t>
      </w:r>
      <w:proofErr w:type="gramEnd"/>
      <w:r>
        <w:rPr>
          <w:rFonts w:ascii="Times New Roman" w:eastAsia="Times New Roman" w:hAnsi="Times New Roman" w:cs="Times New Roman"/>
          <w:sz w:val="28"/>
          <w:szCs w:val="28"/>
          <w:lang w:eastAsia="ru-RU"/>
        </w:rPr>
        <w:t>, чертежи: генплан, план на отм.+0,000, фасад, разрез, 3D модель в ситуации, итоговый планшет.</w:t>
      </w:r>
    </w:p>
    <w:p w:rsidR="00701C3E" w:rsidRDefault="00723DA7">
      <w:pPr>
        <w:spacing w:after="0" w:line="276"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 основе ранее выполненных модулей подготовиться к защите в течение 15 минут.</w:t>
      </w:r>
    </w:p>
    <w:p w:rsidR="00701C3E" w:rsidRDefault="00723DA7">
      <w:pPr>
        <w:spacing w:after="0" w:line="276"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 защите необходимо показать презентацию с докладом на 7 минут по выполненным модулям и ответить на три вопроса от экспертов.</w:t>
      </w:r>
    </w:p>
    <w:p w:rsidR="00701C3E" w:rsidRDefault="00723DA7">
      <w:pPr>
        <w:spacing w:after="0" w:line="276"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Доклад должен быть грамотно и четко изложен по теме задания. Время модуля включает время защиты.</w:t>
      </w:r>
    </w:p>
    <w:p w:rsidR="00701C3E" w:rsidRDefault="00723DA7">
      <w:pPr>
        <w:rPr>
          <w:rFonts w:ascii="Times New Roman" w:eastAsia="Times New Roman" w:hAnsi="Times New Roman" w:cs="Times New Roman"/>
          <w:b/>
          <w:iCs/>
          <w:sz w:val="24"/>
          <w:szCs w:val="24"/>
        </w:rPr>
      </w:pPr>
      <w:bookmarkStart w:id="11" w:name="_Toc78885643"/>
      <w:bookmarkStart w:id="12" w:name="_Toc124422971"/>
      <w:r>
        <w:rPr>
          <w:rFonts w:ascii="Times New Roman" w:hAnsi="Times New Roman"/>
          <w:iCs/>
          <w:sz w:val="24"/>
        </w:rPr>
        <w:br w:type="page" w:clear="all"/>
      </w:r>
    </w:p>
    <w:p w:rsidR="00701C3E" w:rsidRDefault="00723DA7">
      <w:pPr>
        <w:pStyle w:val="2"/>
        <w:spacing w:after="0" w:line="276" w:lineRule="auto"/>
        <w:ind w:firstLine="709"/>
        <w:jc w:val="center"/>
        <w:rPr>
          <w:rFonts w:ascii="Times New Roman" w:hAnsi="Times New Roman"/>
          <w:lang w:val="ru-RU"/>
        </w:rPr>
      </w:pPr>
      <w:r>
        <w:rPr>
          <w:rFonts w:ascii="Times New Roman" w:hAnsi="Times New Roman"/>
          <w:iCs/>
          <w:sz w:val="24"/>
          <w:lang w:val="ru-RU"/>
        </w:rPr>
        <w:lastRenderedPageBreak/>
        <w:t>2. СПЕЦИАЛЬНЫЕ ПРАВИЛА КОМПЕТЕНЦИИ</w:t>
      </w:r>
      <w:r>
        <w:rPr>
          <w:rFonts w:ascii="Times New Roman" w:hAnsi="Times New Roman"/>
          <w:i/>
          <w:color w:val="000000"/>
          <w:vertAlign w:val="superscript"/>
        </w:rPr>
        <w:footnoteReference w:id="2"/>
      </w:r>
      <w:bookmarkEnd w:id="11"/>
      <w:bookmarkEnd w:id="12"/>
    </w:p>
    <w:p w:rsidR="00701C3E" w:rsidRDefault="00723DA7">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Конкурсное задание состоит из публичной и секретной частей. </w:t>
      </w:r>
    </w:p>
    <w:p w:rsidR="00701C3E" w:rsidRDefault="00723DA7">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Во время чемпионата разрабатывается архитектурно-градостроительное решение по заданному объекту в виде архитектурной концепции: типологическая принадлежность объекта — прописывается в КЗ для каждого чемпионата, (одноквартирный или многоквартирный (средней или повышенной этажности) жилой дом или общественное здание зального типа, более точное наименование скрыто до начала соревнований и входит в состав Технического задания заказчика, черный ящик.</w:t>
      </w:r>
    </w:p>
    <w:p w:rsidR="00701C3E" w:rsidRDefault="00723DA7">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Модули в составе КЗ являются публичными, обязательное приложение к Конкурсному заданию – ТЗ является секретным, состоит из 2-х частей: на предпроектный анализ – часть 1 и часть 2 на сам объект проектирования. Часть 1выдается через онлайн ресурсы каждому участнику за 10 дней до начала чемпионата, часть 2 – оглашается в С-1 чемпионата.</w:t>
      </w:r>
    </w:p>
    <w:p w:rsidR="00701C3E" w:rsidRDefault="00723DA7">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Согласно требованиям, предъявляемым к составу, ходу выполнения и содержанию проектных работ архитектурного раздела по объектам капитального строительства, для всех участников чемпионата проводится подготовительный этап - предпроектный анализ. Часть 1 ТЗ выдается Главным экспертом за 10 дней до начала соревнований по сбору и подготовке материала к объекту проектирования или реконструкции, в составе которого необходимо выполнить: градостроительный анализ ситуации, поиск аналогов по объемно-пространственному и архитектурно-планировочному решению конкретного объекта и генплана участка, дать возможное предложение по конструктивному решению данного объекта, предложения по инженерному оборудованию зданию и инженерным сетям с возможным их подключением. Предпроектный анализ предоставляется в Подготовительный день участника С-1 в печатном и электронном виде на USB носители (согласно требованиям по составу, содержанию и оформлению, прописанным в Конкурсном задании (далее – КЗ и ТЗ), позднее материал не принимается и при оценивании будет считаться не выполненным.</w:t>
      </w:r>
    </w:p>
    <w:p w:rsidR="00701C3E" w:rsidRDefault="00723DA7">
      <w:pPr>
        <w:spacing w:after="0" w:line="276"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Требования к Главному эксперту чемпионата -  соответствовать критериям профессионального уровня архитектора, согласно действующему Профессиональному стандарту 10.008 Архитектор не ниже 7 уровня.</w:t>
      </w:r>
    </w:p>
    <w:p w:rsidR="00701C3E" w:rsidRDefault="00723DA7">
      <w:pPr>
        <w:spacing w:after="0" w:line="276"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Для прохождения итоговой сертификации, при подаче документов на сертификационную комиссию, эксперт должен соответствовать следующим требованиям:</w:t>
      </w:r>
    </w:p>
    <w:p w:rsidR="00701C3E" w:rsidRDefault="00723DA7">
      <w:pPr>
        <w:pStyle w:val="affb"/>
        <w:numPr>
          <w:ilvl w:val="0"/>
          <w:numId w:val="41"/>
        </w:numPr>
        <w:spacing w:after="0"/>
        <w:ind w:left="0" w:firstLine="709"/>
        <w:contextualSpacing w:val="0"/>
        <w:jc w:val="both"/>
        <w:rPr>
          <w:rFonts w:ascii="Times New Roman" w:hAnsi="Times New Roman"/>
          <w:color w:val="000000"/>
          <w:sz w:val="28"/>
          <w:szCs w:val="28"/>
        </w:rPr>
      </w:pPr>
      <w:r>
        <w:rPr>
          <w:rFonts w:ascii="Times New Roman" w:hAnsi="Times New Roman"/>
          <w:color w:val="000000"/>
          <w:sz w:val="28"/>
          <w:szCs w:val="28"/>
        </w:rPr>
        <w:lastRenderedPageBreak/>
        <w:t>Наличие полного высшего образования (специалитет или магистратура), подтвержденного дипломом об образовании по специальности Архитектура;</w:t>
      </w:r>
    </w:p>
    <w:p w:rsidR="00701C3E" w:rsidRDefault="00723DA7">
      <w:pPr>
        <w:pStyle w:val="affb"/>
        <w:numPr>
          <w:ilvl w:val="0"/>
          <w:numId w:val="41"/>
        </w:numPr>
        <w:spacing w:after="0"/>
        <w:ind w:left="0" w:firstLine="709"/>
        <w:contextualSpacing w:val="0"/>
        <w:jc w:val="both"/>
        <w:rPr>
          <w:rFonts w:ascii="Times New Roman" w:hAnsi="Times New Roman"/>
          <w:color w:val="000000"/>
          <w:sz w:val="28"/>
          <w:szCs w:val="28"/>
        </w:rPr>
      </w:pPr>
      <w:r>
        <w:rPr>
          <w:rFonts w:ascii="Times New Roman" w:hAnsi="Times New Roman"/>
          <w:color w:val="000000"/>
          <w:sz w:val="28"/>
          <w:szCs w:val="28"/>
        </w:rPr>
        <w:t>Подтвержденный опыт проектной работы в области архитектуры и строительства от 9 лет (предоставление копии трудовой книжки обязательно или договоров на проектные работы для самозанятых) или 5-7 лет и ученой степени или других регалий в области архитектуры и строительства;</w:t>
      </w:r>
    </w:p>
    <w:p w:rsidR="00701C3E" w:rsidRDefault="00723DA7">
      <w:pPr>
        <w:pStyle w:val="affb"/>
        <w:numPr>
          <w:ilvl w:val="0"/>
          <w:numId w:val="41"/>
        </w:numPr>
        <w:spacing w:after="0"/>
        <w:ind w:left="0" w:firstLine="709"/>
        <w:contextualSpacing w:val="0"/>
        <w:jc w:val="both"/>
        <w:rPr>
          <w:rFonts w:ascii="Times New Roman" w:hAnsi="Times New Roman"/>
          <w:color w:val="000000"/>
          <w:sz w:val="28"/>
          <w:szCs w:val="28"/>
        </w:rPr>
      </w:pPr>
      <w:r>
        <w:rPr>
          <w:rFonts w:ascii="Times New Roman" w:hAnsi="Times New Roman"/>
          <w:color w:val="000000"/>
          <w:sz w:val="28"/>
          <w:szCs w:val="28"/>
        </w:rPr>
        <w:t>Участие не менее чем в 2-х региональных чемпионатов по данной компетенции и прошедший обучение.</w:t>
      </w:r>
    </w:p>
    <w:p w:rsidR="00701C3E" w:rsidRDefault="00723DA7">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Экспертом-компатриотом, экспертом, участвующем в оценке работ конкурсантов, на Чемпионате по компетенции Архитектура, может быть специалист имеющий высшее образование по специальности Архитектура (не ниже специалитета или магистратуры) и имеющий стаж проектной деятельности в области архитектуры и строительства не менее 5-7 лет (в зависимости от сложности задания на чемпионате), наличие подтверждающих документов (диплом об образовании, копия трудовой книжки с записями об опыте работы или договора) и предоставление их Главному эксперту чемпионата до дня С-2 чемпионата, обязательно.</w:t>
      </w:r>
    </w:p>
    <w:p w:rsidR="00701C3E" w:rsidRDefault="00723DA7">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Технический эксперт на площадке Чемпионата по компетенции Архитектура должен знать не только </w:t>
      </w:r>
      <w:r>
        <w:rPr>
          <w:rFonts w:ascii="Times New Roman" w:hAnsi="Times New Roman" w:cs="Times New Roman"/>
          <w:sz w:val="28"/>
          <w:szCs w:val="28"/>
          <w:lang w:val="en-US"/>
        </w:rPr>
        <w:t>IT</w:t>
      </w:r>
      <w:r>
        <w:rPr>
          <w:rFonts w:ascii="Times New Roman" w:hAnsi="Times New Roman" w:cs="Times New Roman"/>
          <w:sz w:val="28"/>
          <w:szCs w:val="28"/>
        </w:rPr>
        <w:t>-оборудование и обеспечение площадки, но и понимать принцип работы программного комплекса установленных программ на компьютерах участников.</w:t>
      </w:r>
    </w:p>
    <w:p w:rsidR="00701C3E" w:rsidRPr="000E516F" w:rsidRDefault="00701C3E">
      <w:pPr>
        <w:spacing w:after="0" w:line="276" w:lineRule="auto"/>
        <w:ind w:firstLine="709"/>
        <w:jc w:val="both"/>
        <w:rPr>
          <w:rFonts w:ascii="Times New Roman" w:hAnsi="Times New Roman"/>
          <w:sz w:val="16"/>
          <w:szCs w:val="16"/>
        </w:rPr>
      </w:pPr>
    </w:p>
    <w:p w:rsidR="00701C3E" w:rsidRDefault="00723DA7">
      <w:pPr>
        <w:pStyle w:val="-2"/>
        <w:spacing w:before="0" w:after="0" w:line="276" w:lineRule="auto"/>
        <w:jc w:val="both"/>
        <w:rPr>
          <w:rFonts w:ascii="Times New Roman" w:hAnsi="Times New Roman"/>
          <w:sz w:val="24"/>
        </w:rPr>
      </w:pPr>
      <w:bookmarkStart w:id="13" w:name="_Toc78885659"/>
      <w:bookmarkStart w:id="14" w:name="_Toc124422972"/>
      <w:r>
        <w:rPr>
          <w:rFonts w:ascii="Times New Roman" w:hAnsi="Times New Roman"/>
          <w:color w:val="000000"/>
          <w:sz w:val="24"/>
        </w:rPr>
        <w:t xml:space="preserve">2.1. </w:t>
      </w:r>
      <w:bookmarkEnd w:id="13"/>
      <w:r>
        <w:rPr>
          <w:rFonts w:ascii="Times New Roman" w:hAnsi="Times New Roman"/>
          <w:bCs/>
          <w:iCs/>
          <w:sz w:val="24"/>
        </w:rPr>
        <w:t>Личный инструмент конкурсанта</w:t>
      </w:r>
      <w:bookmarkEnd w:id="14"/>
    </w:p>
    <w:p w:rsidR="00701C3E" w:rsidRPr="000E516F" w:rsidRDefault="00723DA7" w:rsidP="000E516F">
      <w:pPr>
        <w:spacing w:after="0" w:line="276" w:lineRule="auto"/>
        <w:ind w:firstLine="709"/>
        <w:jc w:val="both"/>
        <w:rPr>
          <w:rFonts w:ascii="Times New Roman" w:eastAsia="Times New Roman" w:hAnsi="Times New Roman" w:cs="Times New Roman"/>
          <w:sz w:val="20"/>
          <w:szCs w:val="20"/>
        </w:rPr>
      </w:pPr>
      <w:r w:rsidRPr="000E516F">
        <w:rPr>
          <w:rFonts w:ascii="Times New Roman" w:eastAsia="Times New Roman" w:hAnsi="Times New Roman" w:cs="Times New Roman"/>
          <w:sz w:val="20"/>
          <w:szCs w:val="20"/>
        </w:rPr>
        <w:t xml:space="preserve">Список материалов, оборудования и инструментов, которые конкурсант может или должен привезти с собой на соревнование. Указывается в свободной форме. </w:t>
      </w:r>
    </w:p>
    <w:p w:rsidR="00701C3E" w:rsidRPr="000E516F" w:rsidRDefault="00723DA7" w:rsidP="000E516F">
      <w:pPr>
        <w:spacing w:after="0" w:line="276" w:lineRule="auto"/>
        <w:ind w:firstLine="709"/>
        <w:jc w:val="both"/>
        <w:rPr>
          <w:rFonts w:ascii="Times New Roman" w:eastAsia="Times New Roman" w:hAnsi="Times New Roman" w:cs="Times New Roman"/>
          <w:sz w:val="20"/>
          <w:szCs w:val="20"/>
        </w:rPr>
      </w:pPr>
      <w:r w:rsidRPr="000E516F">
        <w:rPr>
          <w:rFonts w:ascii="Times New Roman" w:eastAsia="Times New Roman" w:hAnsi="Times New Roman" w:cs="Times New Roman"/>
          <w:sz w:val="20"/>
          <w:szCs w:val="20"/>
        </w:rPr>
        <w:t>Определенный - нужно привезти оборудование по списку;</w:t>
      </w:r>
    </w:p>
    <w:p w:rsidR="00701C3E" w:rsidRPr="000E516F" w:rsidRDefault="00723DA7" w:rsidP="000E516F">
      <w:pPr>
        <w:spacing w:after="0" w:line="276" w:lineRule="auto"/>
        <w:ind w:firstLine="709"/>
        <w:jc w:val="both"/>
        <w:rPr>
          <w:rFonts w:ascii="Times New Roman" w:eastAsia="Times New Roman" w:hAnsi="Times New Roman" w:cs="Times New Roman"/>
          <w:sz w:val="20"/>
          <w:szCs w:val="20"/>
        </w:rPr>
      </w:pPr>
      <w:r w:rsidRPr="000E516F">
        <w:rPr>
          <w:rFonts w:ascii="Times New Roman" w:eastAsia="Times New Roman" w:hAnsi="Times New Roman" w:cs="Times New Roman"/>
          <w:sz w:val="20"/>
          <w:szCs w:val="20"/>
        </w:rPr>
        <w:t>Неопределенный - можно привезти оборудование по списку, кроме запрещенного.</w:t>
      </w:r>
    </w:p>
    <w:p w:rsidR="00701C3E" w:rsidRPr="000E516F" w:rsidRDefault="00723DA7" w:rsidP="000E516F">
      <w:pPr>
        <w:spacing w:after="0" w:line="276" w:lineRule="auto"/>
        <w:ind w:firstLine="709"/>
        <w:jc w:val="both"/>
        <w:rPr>
          <w:rFonts w:ascii="Times New Roman" w:eastAsia="Times New Roman" w:hAnsi="Times New Roman" w:cs="Times New Roman"/>
          <w:sz w:val="20"/>
          <w:szCs w:val="20"/>
        </w:rPr>
      </w:pPr>
      <w:r w:rsidRPr="000E516F">
        <w:rPr>
          <w:rFonts w:ascii="Times New Roman" w:eastAsia="Times New Roman" w:hAnsi="Times New Roman" w:cs="Times New Roman"/>
          <w:sz w:val="20"/>
          <w:szCs w:val="20"/>
        </w:rPr>
        <w:t>Нулевой - нельзя ничего привозить.</w:t>
      </w:r>
    </w:p>
    <w:p w:rsidR="00701C3E" w:rsidRDefault="00723DA7">
      <w:pPr>
        <w:spacing w:after="0" w:line="360" w:lineRule="auto"/>
        <w:ind w:firstLine="709"/>
        <w:jc w:val="both"/>
        <w:rPr>
          <w:rFonts w:ascii="Times New Roman" w:hAnsi="Times New Roman" w:cs="Times New Roman"/>
          <w:sz w:val="28"/>
          <w:szCs w:val="28"/>
        </w:rPr>
      </w:pPr>
      <w:bookmarkStart w:id="15" w:name="_Toc78885660"/>
      <w:r>
        <w:rPr>
          <w:rFonts w:ascii="Times New Roman" w:hAnsi="Times New Roman" w:cs="Times New Roman"/>
          <w:sz w:val="28"/>
          <w:szCs w:val="28"/>
        </w:rPr>
        <w:t>Определенный.</w:t>
      </w:r>
    </w:p>
    <w:p w:rsidR="00701C3E" w:rsidRDefault="00723DA7">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Участник привозит материал и инструменты по списку: </w:t>
      </w:r>
    </w:p>
    <w:tbl>
      <w:tblPr>
        <w:tblW w:w="5000" w:type="pct"/>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6307"/>
        <w:gridCol w:w="2047"/>
        <w:gridCol w:w="1365"/>
      </w:tblGrid>
      <w:tr w:rsidR="00701C3E">
        <w:tc>
          <w:tcPr>
            <w:tcW w:w="3245" w:type="pct"/>
            <w:vAlign w:val="center"/>
          </w:tcPr>
          <w:p w:rsidR="00701C3E" w:rsidRDefault="00723DA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Наименование</w:t>
            </w:r>
          </w:p>
        </w:tc>
        <w:tc>
          <w:tcPr>
            <w:tcW w:w="1053" w:type="pct"/>
            <w:vAlign w:val="center"/>
          </w:tcPr>
          <w:p w:rsidR="00701C3E" w:rsidRDefault="00723DA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Кол-во на одного участника(штук)</w:t>
            </w:r>
          </w:p>
        </w:tc>
        <w:tc>
          <w:tcPr>
            <w:tcW w:w="702" w:type="pct"/>
            <w:vAlign w:val="center"/>
          </w:tcPr>
          <w:p w:rsidR="00701C3E" w:rsidRDefault="00723DA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Примечание</w:t>
            </w:r>
          </w:p>
        </w:tc>
      </w:tr>
      <w:tr w:rsidR="00701C3E">
        <w:tc>
          <w:tcPr>
            <w:tcW w:w="3245" w:type="pct"/>
            <w:vAlign w:val="center"/>
          </w:tcPr>
          <w:p w:rsidR="00701C3E" w:rsidRDefault="00723DA7">
            <w:pPr>
              <w:spacing w:after="0" w:line="240" w:lineRule="auto"/>
              <w:rPr>
                <w:rFonts w:ascii="Times New Roman" w:hAnsi="Times New Roman" w:cs="Times New Roman"/>
                <w:sz w:val="24"/>
                <w:szCs w:val="24"/>
              </w:rPr>
            </w:pPr>
            <w:r>
              <w:rPr>
                <w:rFonts w:ascii="Times New Roman" w:hAnsi="Times New Roman" w:cs="Times New Roman"/>
                <w:sz w:val="24"/>
                <w:szCs w:val="24"/>
              </w:rPr>
              <w:t>Профессиональные маркеры для скетча от 36цв.</w:t>
            </w:r>
          </w:p>
        </w:tc>
        <w:tc>
          <w:tcPr>
            <w:tcW w:w="1053" w:type="pct"/>
            <w:vAlign w:val="center"/>
          </w:tcPr>
          <w:p w:rsidR="00701C3E" w:rsidRDefault="00723DA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02" w:type="pct"/>
            <w:vAlign w:val="center"/>
          </w:tcPr>
          <w:p w:rsidR="00701C3E" w:rsidRDefault="00723DA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набор</w:t>
            </w:r>
          </w:p>
        </w:tc>
      </w:tr>
      <w:tr w:rsidR="00701C3E">
        <w:tc>
          <w:tcPr>
            <w:tcW w:w="3245" w:type="pct"/>
            <w:vAlign w:val="center"/>
          </w:tcPr>
          <w:p w:rsidR="00701C3E" w:rsidRDefault="00723DA7">
            <w:pPr>
              <w:spacing w:after="0" w:line="240" w:lineRule="auto"/>
              <w:rPr>
                <w:rFonts w:ascii="Times New Roman" w:hAnsi="Times New Roman" w:cs="Times New Roman"/>
                <w:sz w:val="24"/>
                <w:szCs w:val="24"/>
              </w:rPr>
            </w:pPr>
            <w:r>
              <w:rPr>
                <w:rFonts w:ascii="Times New Roman" w:hAnsi="Times New Roman" w:cs="Times New Roman"/>
                <w:sz w:val="24"/>
                <w:szCs w:val="24"/>
              </w:rPr>
              <w:t>Цветной макетный картон А2</w:t>
            </w:r>
          </w:p>
        </w:tc>
        <w:tc>
          <w:tcPr>
            <w:tcW w:w="1053" w:type="pct"/>
            <w:vAlign w:val="center"/>
          </w:tcPr>
          <w:p w:rsidR="00701C3E" w:rsidRDefault="00723DA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листов</w:t>
            </w:r>
          </w:p>
        </w:tc>
        <w:tc>
          <w:tcPr>
            <w:tcW w:w="702" w:type="pct"/>
            <w:vAlign w:val="center"/>
          </w:tcPr>
          <w:p w:rsidR="00701C3E" w:rsidRDefault="00701C3E">
            <w:pPr>
              <w:spacing w:after="0" w:line="240" w:lineRule="auto"/>
              <w:jc w:val="center"/>
              <w:rPr>
                <w:rFonts w:ascii="Times New Roman" w:hAnsi="Times New Roman" w:cs="Times New Roman"/>
                <w:sz w:val="24"/>
                <w:szCs w:val="24"/>
              </w:rPr>
            </w:pPr>
          </w:p>
        </w:tc>
      </w:tr>
      <w:tr w:rsidR="00701C3E">
        <w:tc>
          <w:tcPr>
            <w:tcW w:w="3245" w:type="pct"/>
            <w:vAlign w:val="center"/>
          </w:tcPr>
          <w:p w:rsidR="00701C3E" w:rsidRDefault="00723DA7">
            <w:pPr>
              <w:spacing w:after="0" w:line="240" w:lineRule="auto"/>
              <w:rPr>
                <w:rFonts w:ascii="Times New Roman" w:hAnsi="Times New Roman" w:cs="Times New Roman"/>
                <w:sz w:val="24"/>
                <w:szCs w:val="24"/>
              </w:rPr>
            </w:pPr>
            <w:r>
              <w:rPr>
                <w:rFonts w:ascii="Times New Roman" w:hAnsi="Times New Roman" w:cs="Times New Roman"/>
                <w:sz w:val="24"/>
                <w:szCs w:val="24"/>
              </w:rPr>
              <w:t>Пластик для макета А4</w:t>
            </w:r>
          </w:p>
        </w:tc>
        <w:tc>
          <w:tcPr>
            <w:tcW w:w="1053" w:type="pct"/>
            <w:vAlign w:val="center"/>
          </w:tcPr>
          <w:p w:rsidR="00701C3E" w:rsidRDefault="00723DA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702" w:type="pct"/>
            <w:vAlign w:val="center"/>
          </w:tcPr>
          <w:p w:rsidR="00701C3E" w:rsidRDefault="00701C3E">
            <w:pPr>
              <w:spacing w:after="0" w:line="240" w:lineRule="auto"/>
              <w:jc w:val="center"/>
              <w:rPr>
                <w:rFonts w:ascii="Times New Roman" w:hAnsi="Times New Roman" w:cs="Times New Roman"/>
                <w:sz w:val="24"/>
                <w:szCs w:val="24"/>
              </w:rPr>
            </w:pPr>
          </w:p>
        </w:tc>
      </w:tr>
      <w:tr w:rsidR="00701C3E">
        <w:tc>
          <w:tcPr>
            <w:tcW w:w="3245" w:type="pct"/>
            <w:vAlign w:val="center"/>
          </w:tcPr>
          <w:p w:rsidR="00701C3E" w:rsidRDefault="00723DA7">
            <w:pPr>
              <w:spacing w:after="0" w:line="240" w:lineRule="auto"/>
              <w:rPr>
                <w:rFonts w:ascii="Times New Roman" w:hAnsi="Times New Roman" w:cs="Times New Roman"/>
                <w:sz w:val="24"/>
                <w:szCs w:val="24"/>
              </w:rPr>
            </w:pPr>
            <w:r>
              <w:rPr>
                <w:rFonts w:ascii="Times New Roman" w:hAnsi="Times New Roman" w:cs="Times New Roman"/>
                <w:sz w:val="24"/>
                <w:szCs w:val="24"/>
              </w:rPr>
              <w:t>Кисти художественные для рисования акварелью №4, 6, 8</w:t>
            </w:r>
          </w:p>
        </w:tc>
        <w:tc>
          <w:tcPr>
            <w:tcW w:w="1053" w:type="pct"/>
            <w:vAlign w:val="center"/>
          </w:tcPr>
          <w:p w:rsidR="00701C3E" w:rsidRDefault="00723DA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702" w:type="pct"/>
            <w:vAlign w:val="center"/>
          </w:tcPr>
          <w:p w:rsidR="00701C3E" w:rsidRDefault="00701C3E">
            <w:pPr>
              <w:spacing w:after="0" w:line="240" w:lineRule="auto"/>
              <w:jc w:val="center"/>
              <w:rPr>
                <w:rFonts w:ascii="Times New Roman" w:hAnsi="Times New Roman" w:cs="Times New Roman"/>
                <w:sz w:val="24"/>
                <w:szCs w:val="24"/>
              </w:rPr>
            </w:pPr>
          </w:p>
        </w:tc>
      </w:tr>
      <w:tr w:rsidR="00701C3E">
        <w:tc>
          <w:tcPr>
            <w:tcW w:w="3245" w:type="pct"/>
            <w:vAlign w:val="center"/>
          </w:tcPr>
          <w:p w:rsidR="00701C3E" w:rsidRDefault="00723DA7">
            <w:pPr>
              <w:spacing w:after="0" w:line="240" w:lineRule="auto"/>
              <w:rPr>
                <w:rFonts w:ascii="Times New Roman" w:hAnsi="Times New Roman" w:cs="Times New Roman"/>
                <w:sz w:val="24"/>
                <w:szCs w:val="24"/>
              </w:rPr>
            </w:pPr>
            <w:r>
              <w:rPr>
                <w:rFonts w:ascii="Times New Roman" w:hAnsi="Times New Roman" w:cs="Times New Roman"/>
                <w:sz w:val="24"/>
                <w:szCs w:val="24"/>
              </w:rPr>
              <w:t>Калька карандашная формат А4/А3</w:t>
            </w:r>
          </w:p>
        </w:tc>
        <w:tc>
          <w:tcPr>
            <w:tcW w:w="1053" w:type="pct"/>
            <w:vAlign w:val="center"/>
          </w:tcPr>
          <w:p w:rsidR="00701C3E" w:rsidRDefault="00723DA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листов</w:t>
            </w:r>
          </w:p>
        </w:tc>
        <w:tc>
          <w:tcPr>
            <w:tcW w:w="702" w:type="pct"/>
            <w:vAlign w:val="center"/>
          </w:tcPr>
          <w:p w:rsidR="00701C3E" w:rsidRDefault="00701C3E">
            <w:pPr>
              <w:spacing w:after="0" w:line="240" w:lineRule="auto"/>
              <w:jc w:val="center"/>
              <w:rPr>
                <w:rFonts w:ascii="Times New Roman" w:hAnsi="Times New Roman" w:cs="Times New Roman"/>
                <w:sz w:val="24"/>
                <w:szCs w:val="24"/>
              </w:rPr>
            </w:pPr>
          </w:p>
        </w:tc>
      </w:tr>
      <w:tr w:rsidR="00701C3E">
        <w:tc>
          <w:tcPr>
            <w:tcW w:w="3245" w:type="pct"/>
            <w:vAlign w:val="center"/>
          </w:tcPr>
          <w:p w:rsidR="00701C3E" w:rsidRDefault="00723DA7">
            <w:pPr>
              <w:spacing w:after="0" w:line="240" w:lineRule="auto"/>
              <w:rPr>
                <w:rFonts w:ascii="Times New Roman" w:hAnsi="Times New Roman" w:cs="Times New Roman"/>
                <w:sz w:val="24"/>
                <w:szCs w:val="24"/>
              </w:rPr>
            </w:pPr>
            <w:r>
              <w:rPr>
                <w:rFonts w:ascii="Times New Roman" w:hAnsi="Times New Roman" w:cs="Times New Roman"/>
                <w:sz w:val="24"/>
                <w:szCs w:val="24"/>
              </w:rPr>
              <w:t>Циркульный макетный нож</w:t>
            </w:r>
          </w:p>
        </w:tc>
        <w:tc>
          <w:tcPr>
            <w:tcW w:w="1053" w:type="pct"/>
            <w:vAlign w:val="center"/>
          </w:tcPr>
          <w:p w:rsidR="00701C3E" w:rsidRDefault="00723DA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02" w:type="pct"/>
            <w:vAlign w:val="center"/>
          </w:tcPr>
          <w:p w:rsidR="00701C3E" w:rsidRDefault="00701C3E">
            <w:pPr>
              <w:spacing w:after="0" w:line="240" w:lineRule="auto"/>
              <w:jc w:val="center"/>
              <w:rPr>
                <w:rFonts w:ascii="Times New Roman" w:hAnsi="Times New Roman" w:cs="Times New Roman"/>
                <w:sz w:val="24"/>
                <w:szCs w:val="24"/>
              </w:rPr>
            </w:pPr>
          </w:p>
        </w:tc>
      </w:tr>
      <w:tr w:rsidR="00701C3E">
        <w:tc>
          <w:tcPr>
            <w:tcW w:w="3245" w:type="pct"/>
            <w:vAlign w:val="center"/>
          </w:tcPr>
          <w:p w:rsidR="00701C3E" w:rsidRDefault="00723DA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Готовальня </w:t>
            </w:r>
          </w:p>
        </w:tc>
        <w:tc>
          <w:tcPr>
            <w:tcW w:w="1053" w:type="pct"/>
            <w:vAlign w:val="center"/>
          </w:tcPr>
          <w:p w:rsidR="00701C3E" w:rsidRDefault="00723DA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02" w:type="pct"/>
            <w:vAlign w:val="center"/>
          </w:tcPr>
          <w:p w:rsidR="00701C3E" w:rsidRDefault="00723DA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набор</w:t>
            </w:r>
          </w:p>
        </w:tc>
      </w:tr>
      <w:tr w:rsidR="00701C3E">
        <w:tc>
          <w:tcPr>
            <w:tcW w:w="3245" w:type="pct"/>
            <w:vAlign w:val="center"/>
          </w:tcPr>
          <w:p w:rsidR="00701C3E" w:rsidRDefault="00723DA7">
            <w:pPr>
              <w:spacing w:after="0" w:line="240" w:lineRule="auto"/>
              <w:rPr>
                <w:rFonts w:ascii="Times New Roman" w:hAnsi="Times New Roman" w:cs="Times New Roman"/>
                <w:sz w:val="24"/>
                <w:szCs w:val="24"/>
              </w:rPr>
            </w:pPr>
            <w:r>
              <w:rPr>
                <w:rFonts w:ascii="Times New Roman" w:hAnsi="Times New Roman" w:cs="Times New Roman"/>
                <w:sz w:val="24"/>
                <w:szCs w:val="24"/>
              </w:rPr>
              <w:t>Флешка 4гб</w:t>
            </w:r>
          </w:p>
        </w:tc>
        <w:tc>
          <w:tcPr>
            <w:tcW w:w="1053" w:type="pct"/>
            <w:vAlign w:val="center"/>
          </w:tcPr>
          <w:p w:rsidR="00701C3E" w:rsidRDefault="00723DA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02" w:type="pct"/>
            <w:vAlign w:val="center"/>
          </w:tcPr>
          <w:p w:rsidR="00701C3E" w:rsidRDefault="00701C3E">
            <w:pPr>
              <w:spacing w:after="0" w:line="240" w:lineRule="auto"/>
              <w:jc w:val="center"/>
              <w:rPr>
                <w:rFonts w:ascii="Times New Roman" w:hAnsi="Times New Roman" w:cs="Times New Roman"/>
                <w:sz w:val="24"/>
                <w:szCs w:val="24"/>
              </w:rPr>
            </w:pPr>
          </w:p>
        </w:tc>
      </w:tr>
      <w:tr w:rsidR="00701C3E">
        <w:tc>
          <w:tcPr>
            <w:tcW w:w="3245" w:type="pct"/>
            <w:vAlign w:val="center"/>
          </w:tcPr>
          <w:p w:rsidR="00701C3E" w:rsidRDefault="00723DA7">
            <w:pPr>
              <w:spacing w:after="0" w:line="240" w:lineRule="auto"/>
              <w:rPr>
                <w:rFonts w:ascii="Times New Roman" w:hAnsi="Times New Roman" w:cs="Times New Roman"/>
                <w:sz w:val="24"/>
                <w:szCs w:val="24"/>
              </w:rPr>
            </w:pPr>
            <w:r>
              <w:rPr>
                <w:rFonts w:ascii="Times New Roman" w:hAnsi="Times New Roman" w:cs="Times New Roman"/>
                <w:sz w:val="24"/>
                <w:szCs w:val="24"/>
              </w:rPr>
              <w:t>Лекала</w:t>
            </w:r>
          </w:p>
        </w:tc>
        <w:tc>
          <w:tcPr>
            <w:tcW w:w="1053" w:type="pct"/>
            <w:vAlign w:val="center"/>
          </w:tcPr>
          <w:p w:rsidR="00701C3E" w:rsidRDefault="00723DA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02" w:type="pct"/>
            <w:vAlign w:val="center"/>
          </w:tcPr>
          <w:p w:rsidR="00701C3E" w:rsidRDefault="00723DA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набор</w:t>
            </w:r>
          </w:p>
        </w:tc>
      </w:tr>
      <w:tr w:rsidR="00701C3E">
        <w:tc>
          <w:tcPr>
            <w:tcW w:w="3245" w:type="pct"/>
            <w:vAlign w:val="center"/>
          </w:tcPr>
          <w:p w:rsidR="00701C3E" w:rsidRDefault="00723DA7">
            <w:pPr>
              <w:spacing w:after="0" w:line="240" w:lineRule="auto"/>
              <w:rPr>
                <w:rFonts w:ascii="Times New Roman" w:hAnsi="Times New Roman" w:cs="Times New Roman"/>
                <w:sz w:val="24"/>
                <w:szCs w:val="24"/>
              </w:rPr>
            </w:pPr>
            <w:r>
              <w:rPr>
                <w:rFonts w:ascii="Times New Roman" w:hAnsi="Times New Roman" w:cs="Times New Roman"/>
                <w:sz w:val="24"/>
                <w:szCs w:val="24"/>
              </w:rPr>
              <w:t>Линейка маленькая 30 см</w:t>
            </w:r>
          </w:p>
        </w:tc>
        <w:tc>
          <w:tcPr>
            <w:tcW w:w="1053" w:type="pct"/>
            <w:vAlign w:val="center"/>
          </w:tcPr>
          <w:p w:rsidR="00701C3E" w:rsidRDefault="00723DA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02" w:type="pct"/>
            <w:vAlign w:val="center"/>
          </w:tcPr>
          <w:p w:rsidR="00701C3E" w:rsidRDefault="00701C3E">
            <w:pPr>
              <w:spacing w:after="0" w:line="240" w:lineRule="auto"/>
              <w:jc w:val="center"/>
              <w:rPr>
                <w:rFonts w:ascii="Times New Roman" w:hAnsi="Times New Roman" w:cs="Times New Roman"/>
                <w:sz w:val="24"/>
                <w:szCs w:val="24"/>
              </w:rPr>
            </w:pPr>
          </w:p>
        </w:tc>
      </w:tr>
    </w:tbl>
    <w:p w:rsidR="00701C3E" w:rsidRDefault="00723DA7">
      <w:pPr>
        <w:pStyle w:val="3"/>
        <w:spacing w:line="276" w:lineRule="auto"/>
        <w:rPr>
          <w:rFonts w:ascii="Times New Roman" w:hAnsi="Times New Roman" w:cs="Times New Roman"/>
          <w:iCs/>
          <w:sz w:val="24"/>
          <w:szCs w:val="24"/>
          <w:lang w:val="ru-RU"/>
        </w:rPr>
      </w:pPr>
      <w:r>
        <w:rPr>
          <w:rFonts w:ascii="Times New Roman" w:hAnsi="Times New Roman" w:cs="Times New Roman"/>
          <w:iCs/>
          <w:sz w:val="24"/>
          <w:szCs w:val="24"/>
          <w:lang w:val="ru-RU"/>
        </w:rPr>
        <w:lastRenderedPageBreak/>
        <w:t>2.2.</w:t>
      </w:r>
      <w:r>
        <w:rPr>
          <w:rFonts w:ascii="Times New Roman" w:hAnsi="Times New Roman" w:cs="Times New Roman"/>
          <w:i/>
          <w:iCs/>
          <w:sz w:val="24"/>
          <w:szCs w:val="24"/>
          <w:lang w:val="ru-RU"/>
        </w:rPr>
        <w:t xml:space="preserve"> </w:t>
      </w:r>
      <w:r>
        <w:rPr>
          <w:rFonts w:ascii="Times New Roman" w:hAnsi="Times New Roman" w:cs="Times New Roman"/>
          <w:iCs/>
          <w:sz w:val="24"/>
          <w:szCs w:val="24"/>
          <w:lang w:val="ru-RU"/>
        </w:rPr>
        <w:t>Материалы, оборудование и инструменты, запрещенные на площадке</w:t>
      </w:r>
      <w:bookmarkEnd w:id="15"/>
    </w:p>
    <w:p w:rsidR="00701C3E" w:rsidRDefault="00723DA7">
      <w:pPr>
        <w:spacing w:after="0" w:line="276"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Список материалов, оборудования и инструментов, которые запрещены на соревнованиях по различным причинам. Указывается в свободной форме.</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97"/>
        <w:gridCol w:w="9164"/>
      </w:tblGrid>
      <w:tr w:rsidR="00701C3E">
        <w:tc>
          <w:tcPr>
            <w:tcW w:w="0" w:type="auto"/>
            <w:vAlign w:val="center"/>
          </w:tcPr>
          <w:p w:rsidR="00701C3E" w:rsidRDefault="00723DA7">
            <w:pPr>
              <w:spacing w:after="0" w:line="240" w:lineRule="auto"/>
              <w:jc w:val="center"/>
              <w:rPr>
                <w:rFonts w:ascii="Times New Roman" w:hAnsi="Times New Roman" w:cs="Times New Roman"/>
                <w:sz w:val="24"/>
                <w:szCs w:val="24"/>
              </w:rPr>
            </w:pPr>
            <w:bookmarkStart w:id="16" w:name="_Toc124422973"/>
            <w:r>
              <w:rPr>
                <w:rFonts w:ascii="Times New Roman" w:hAnsi="Times New Roman" w:cs="Times New Roman"/>
                <w:sz w:val="24"/>
                <w:szCs w:val="24"/>
              </w:rPr>
              <w:t>№ п</w:t>
            </w:r>
            <w:r>
              <w:rPr>
                <w:rFonts w:ascii="Times New Roman" w:hAnsi="Times New Roman" w:cs="Times New Roman"/>
                <w:sz w:val="24"/>
                <w:szCs w:val="24"/>
                <w:lang w:val="en-US"/>
              </w:rPr>
              <w:t>/</w:t>
            </w:r>
            <w:r>
              <w:rPr>
                <w:rFonts w:ascii="Times New Roman" w:hAnsi="Times New Roman" w:cs="Times New Roman"/>
                <w:sz w:val="24"/>
                <w:szCs w:val="24"/>
              </w:rPr>
              <w:t>п</w:t>
            </w:r>
          </w:p>
        </w:tc>
        <w:tc>
          <w:tcPr>
            <w:tcW w:w="0" w:type="auto"/>
            <w:vAlign w:val="center"/>
          </w:tcPr>
          <w:p w:rsidR="00701C3E" w:rsidRDefault="00723DA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Наименование запрещенного оборудования</w:t>
            </w:r>
          </w:p>
        </w:tc>
      </w:tr>
      <w:tr w:rsidR="00701C3E">
        <w:tc>
          <w:tcPr>
            <w:tcW w:w="0" w:type="auto"/>
            <w:vAlign w:val="center"/>
          </w:tcPr>
          <w:p w:rsidR="00701C3E" w:rsidRDefault="00723DA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vAlign w:val="center"/>
          </w:tcPr>
          <w:p w:rsidR="00701C3E" w:rsidRDefault="00723DA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Гаджеты включая смартфоны и телефоны, наушники, планшеты, электронные ручные часы</w:t>
            </w:r>
          </w:p>
        </w:tc>
      </w:tr>
      <w:tr w:rsidR="00701C3E">
        <w:tc>
          <w:tcPr>
            <w:tcW w:w="0" w:type="auto"/>
            <w:vAlign w:val="center"/>
          </w:tcPr>
          <w:p w:rsidR="00701C3E" w:rsidRDefault="00723DA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Align w:val="center"/>
          </w:tcPr>
          <w:p w:rsidR="00701C3E" w:rsidRDefault="00723DA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Книги, дополнительную нормативную документацию и учебники по профилю и специальности</w:t>
            </w:r>
          </w:p>
        </w:tc>
      </w:tr>
      <w:tr w:rsidR="00701C3E">
        <w:tc>
          <w:tcPr>
            <w:tcW w:w="0" w:type="auto"/>
            <w:vAlign w:val="center"/>
          </w:tcPr>
          <w:p w:rsidR="00701C3E" w:rsidRDefault="00723DA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vAlign w:val="center"/>
          </w:tcPr>
          <w:p w:rsidR="00701C3E" w:rsidRDefault="00723DA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Электронные носители кроме флешки с предпроектным анализом согласно модулю А</w:t>
            </w:r>
          </w:p>
        </w:tc>
      </w:tr>
      <w:tr w:rsidR="00701C3E">
        <w:tc>
          <w:tcPr>
            <w:tcW w:w="0" w:type="auto"/>
            <w:vAlign w:val="center"/>
          </w:tcPr>
          <w:p w:rsidR="00701C3E" w:rsidRDefault="00723DA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0" w:type="auto"/>
            <w:vAlign w:val="center"/>
          </w:tcPr>
          <w:p w:rsidR="00701C3E" w:rsidRDefault="00723DA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Вода и еда</w:t>
            </w:r>
          </w:p>
        </w:tc>
      </w:tr>
      <w:tr w:rsidR="00701C3E">
        <w:tc>
          <w:tcPr>
            <w:tcW w:w="0" w:type="auto"/>
            <w:vAlign w:val="center"/>
          </w:tcPr>
          <w:p w:rsidR="00701C3E" w:rsidRDefault="00723DA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0" w:type="auto"/>
            <w:vAlign w:val="center"/>
          </w:tcPr>
          <w:p w:rsidR="00701C3E" w:rsidRDefault="00723DA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Шпаргалки с заготовками по теме КЗ</w:t>
            </w:r>
          </w:p>
        </w:tc>
      </w:tr>
      <w:tr w:rsidR="00701C3E">
        <w:tc>
          <w:tcPr>
            <w:tcW w:w="0" w:type="auto"/>
            <w:vAlign w:val="center"/>
          </w:tcPr>
          <w:p w:rsidR="00701C3E" w:rsidRDefault="00723DA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0" w:type="auto"/>
            <w:vAlign w:val="center"/>
          </w:tcPr>
          <w:p w:rsidR="00701C3E" w:rsidRDefault="00723DA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Верхняя одежда, сумки</w:t>
            </w:r>
          </w:p>
        </w:tc>
      </w:tr>
      <w:tr w:rsidR="00701C3E">
        <w:tc>
          <w:tcPr>
            <w:tcW w:w="0" w:type="auto"/>
            <w:vAlign w:val="center"/>
          </w:tcPr>
          <w:p w:rsidR="00701C3E" w:rsidRDefault="00723DA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0" w:type="auto"/>
            <w:vAlign w:val="center"/>
          </w:tcPr>
          <w:p w:rsidR="00701C3E" w:rsidRDefault="00723DA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Материалы и инструменты не соответствующие списку</w:t>
            </w:r>
          </w:p>
        </w:tc>
      </w:tr>
    </w:tbl>
    <w:p w:rsidR="00701C3E" w:rsidRPr="008912BC" w:rsidRDefault="00701C3E">
      <w:pPr>
        <w:spacing w:after="0" w:line="240" w:lineRule="auto"/>
        <w:jc w:val="both"/>
        <w:rPr>
          <w:rFonts w:ascii="Times New Roman" w:hAnsi="Times New Roman" w:cs="Times New Roman"/>
          <w:sz w:val="16"/>
          <w:szCs w:val="16"/>
        </w:rPr>
      </w:pPr>
    </w:p>
    <w:p w:rsidR="00701C3E" w:rsidRDefault="00723DA7">
      <w:pPr>
        <w:pStyle w:val="-1"/>
        <w:spacing w:after="0" w:line="276" w:lineRule="auto"/>
        <w:jc w:val="both"/>
        <w:rPr>
          <w:rFonts w:ascii="Times New Roman" w:hAnsi="Times New Roman"/>
          <w:color w:val="auto"/>
          <w:sz w:val="28"/>
          <w:szCs w:val="28"/>
        </w:rPr>
      </w:pPr>
      <w:r>
        <w:rPr>
          <w:rFonts w:ascii="Times New Roman" w:hAnsi="Times New Roman"/>
          <w:color w:val="auto"/>
          <w:sz w:val="28"/>
          <w:szCs w:val="28"/>
        </w:rPr>
        <w:t>3. Приложения</w:t>
      </w:r>
      <w:bookmarkEnd w:id="16"/>
      <w:r>
        <w:rPr>
          <w:rFonts w:ascii="Times New Roman" w:hAnsi="Times New Roman"/>
          <w:color w:val="auto"/>
          <w:sz w:val="28"/>
          <w:szCs w:val="28"/>
        </w:rPr>
        <w:t xml:space="preserve"> находящиеся на Яндекс Диск:  </w:t>
      </w:r>
      <w:hyperlink r:id="rId23" w:tooltip="https://disk.yandex.ru/d/5tdnXLnp6LSjDQ" w:history="1">
        <w:r>
          <w:rPr>
            <w:rStyle w:val="af8"/>
            <w:rFonts w:ascii="Times New Roman" w:hAnsi="Times New Roman"/>
            <w:sz w:val="28"/>
            <w:szCs w:val="28"/>
          </w:rPr>
          <w:t>https://disk.yandex.ru/d/5tdnXLnp6LSjDQ</w:t>
        </w:r>
      </w:hyperlink>
    </w:p>
    <w:p w:rsidR="00701C3E" w:rsidRDefault="00723DA7">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Приложение №</w:t>
      </w:r>
      <w:r w:rsidR="008912BC">
        <w:rPr>
          <w:rFonts w:ascii="Times New Roman" w:hAnsi="Times New Roman" w:cs="Times New Roman"/>
          <w:sz w:val="28"/>
          <w:szCs w:val="28"/>
        </w:rPr>
        <w:t xml:space="preserve"> </w:t>
      </w:r>
      <w:r>
        <w:rPr>
          <w:rFonts w:ascii="Times New Roman" w:hAnsi="Times New Roman" w:cs="Times New Roman"/>
          <w:sz w:val="28"/>
          <w:szCs w:val="28"/>
        </w:rPr>
        <w:t>1 Инструкция по заполнению матрицы конкурсного задания</w:t>
      </w:r>
    </w:p>
    <w:p w:rsidR="00701C3E" w:rsidRDefault="00723DA7">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Приложение №</w:t>
      </w:r>
      <w:r w:rsidR="008912BC">
        <w:rPr>
          <w:rFonts w:ascii="Times New Roman" w:hAnsi="Times New Roman" w:cs="Times New Roman"/>
          <w:sz w:val="28"/>
          <w:szCs w:val="28"/>
        </w:rPr>
        <w:t xml:space="preserve"> </w:t>
      </w:r>
      <w:r>
        <w:rPr>
          <w:rFonts w:ascii="Times New Roman" w:hAnsi="Times New Roman" w:cs="Times New Roman"/>
          <w:sz w:val="28"/>
          <w:szCs w:val="28"/>
        </w:rPr>
        <w:t>2 Матрица конкурсного задания</w:t>
      </w:r>
    </w:p>
    <w:p w:rsidR="00701C3E" w:rsidRDefault="00723DA7">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Приложение №</w:t>
      </w:r>
      <w:r w:rsidR="008912BC">
        <w:rPr>
          <w:rFonts w:ascii="Times New Roman" w:hAnsi="Times New Roman" w:cs="Times New Roman"/>
          <w:sz w:val="28"/>
          <w:szCs w:val="28"/>
        </w:rPr>
        <w:t xml:space="preserve"> </w:t>
      </w:r>
      <w:r>
        <w:rPr>
          <w:rFonts w:ascii="Times New Roman" w:hAnsi="Times New Roman" w:cs="Times New Roman"/>
          <w:sz w:val="28"/>
          <w:szCs w:val="28"/>
        </w:rPr>
        <w:t>3 Критерии оценки</w:t>
      </w:r>
    </w:p>
    <w:p w:rsidR="00701C3E" w:rsidRDefault="00723DA7">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Приложение №</w:t>
      </w:r>
      <w:r w:rsidR="008912BC">
        <w:rPr>
          <w:rFonts w:ascii="Times New Roman" w:hAnsi="Times New Roman" w:cs="Times New Roman"/>
          <w:sz w:val="28"/>
          <w:szCs w:val="28"/>
        </w:rPr>
        <w:t xml:space="preserve"> </w:t>
      </w:r>
      <w:bookmarkStart w:id="17" w:name="_GoBack"/>
      <w:bookmarkEnd w:id="17"/>
      <w:r>
        <w:rPr>
          <w:rFonts w:ascii="Times New Roman" w:hAnsi="Times New Roman" w:cs="Times New Roman"/>
          <w:sz w:val="28"/>
          <w:szCs w:val="28"/>
        </w:rPr>
        <w:t>4 Инструкция по охране труда и технике безопасности по компетенции «Архитектура».</w:t>
      </w:r>
    </w:p>
    <w:p w:rsidR="00701C3E" w:rsidRDefault="00723DA7">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Приложение № 5 Техническое задание</w:t>
      </w:r>
    </w:p>
    <w:p w:rsidR="00701C3E" w:rsidRDefault="00723DA7">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Приложение № 6 Ситуационный план или топографическая съемка участка (согласно ТЗ)</w:t>
      </w:r>
    </w:p>
    <w:p w:rsidR="00701C3E" w:rsidRDefault="00723DA7">
      <w:pPr>
        <w:spacing w:after="0" w:line="276" w:lineRule="auto"/>
        <w:jc w:val="both"/>
        <w:rPr>
          <w:rFonts w:ascii="Times New Roman" w:eastAsia="Arial Unicode MS" w:hAnsi="Times New Roman"/>
          <w:i/>
          <w:szCs w:val="28"/>
        </w:rPr>
      </w:pPr>
      <w:r>
        <w:rPr>
          <w:rFonts w:ascii="Times New Roman" w:hAnsi="Times New Roman" w:cs="Times New Roman"/>
          <w:sz w:val="28"/>
          <w:szCs w:val="28"/>
        </w:rPr>
        <w:t>Приложение № 7 Типовой план этажа или эскиз-схема планировочного решения (согласно ТЗ)</w:t>
      </w:r>
    </w:p>
    <w:sectPr w:rsidR="00701C3E" w:rsidSect="00045C2A">
      <w:headerReference w:type="default" r:id="rId24"/>
      <w:footerReference w:type="default" r:id="rId25"/>
      <w:pgSz w:w="11906" w:h="16838"/>
      <w:pgMar w:top="1134" w:right="849" w:bottom="1134" w:left="1418" w:header="624" w:footer="170"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37D5" w:rsidRDefault="00B137D5">
      <w:pPr>
        <w:spacing w:after="0" w:line="240" w:lineRule="auto"/>
      </w:pPr>
      <w:r>
        <w:separator/>
      </w:r>
    </w:p>
  </w:endnote>
  <w:endnote w:type="continuationSeparator" w:id="0">
    <w:p w:rsidR="00B137D5" w:rsidRDefault="00B137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noto sans symbols">
    <w:charset w:val="00"/>
    <w:family w:val="auto"/>
    <w:pitch w:val="default"/>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DejaVu Sans">
    <w:charset w:val="00"/>
    <w:family w:val="auto"/>
    <w:pitch w:val="default"/>
    <w:sig w:usb0="00000000" w:usb1="00000000" w:usb2="00000000" w:usb3="00000000" w:csb0="00000000" w:csb1="00000000"/>
  </w:font>
  <w:font w:name="frutigerltstd-light">
    <w:charset w:val="00"/>
    <w:family w:val="auto"/>
    <w:pitch w:val="default"/>
    <w:sig w:usb0="00000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jc w:val="center"/>
      <w:tblCellMar>
        <w:top w:w="144" w:type="dxa"/>
        <w:left w:w="115" w:type="dxa"/>
        <w:bottom w:w="144" w:type="dxa"/>
        <w:right w:w="115" w:type="dxa"/>
      </w:tblCellMar>
      <w:tblLook w:val="04A0"/>
    </w:tblPr>
    <w:tblGrid>
      <w:gridCol w:w="6096"/>
      <w:gridCol w:w="3773"/>
    </w:tblGrid>
    <w:tr w:rsidR="00701C3E">
      <w:trPr>
        <w:jc w:val="center"/>
      </w:trPr>
      <w:tc>
        <w:tcPr>
          <w:tcW w:w="5954" w:type="dxa"/>
          <w:shd w:val="clear" w:color="auto" w:fill="auto"/>
          <w:vAlign w:val="center"/>
        </w:tcPr>
        <w:p w:rsidR="00701C3E" w:rsidRDefault="00701C3E">
          <w:pPr>
            <w:pStyle w:val="af1"/>
            <w:tabs>
              <w:tab w:val="clear" w:pos="4677"/>
              <w:tab w:val="clear" w:pos="9355"/>
            </w:tabs>
            <w:rPr>
              <w:rFonts w:ascii="Times New Roman" w:hAnsi="Times New Roman" w:cs="Times New Roman"/>
              <w:caps/>
              <w:sz w:val="18"/>
              <w:szCs w:val="18"/>
            </w:rPr>
          </w:pPr>
        </w:p>
      </w:tc>
      <w:tc>
        <w:tcPr>
          <w:tcW w:w="3685" w:type="dxa"/>
          <w:shd w:val="clear" w:color="auto" w:fill="auto"/>
          <w:vAlign w:val="center"/>
        </w:tcPr>
        <w:p w:rsidR="00701C3E" w:rsidRDefault="004C6893">
          <w:pPr>
            <w:pStyle w:val="af1"/>
            <w:tabs>
              <w:tab w:val="clear" w:pos="4677"/>
              <w:tab w:val="clear" w:pos="9355"/>
            </w:tabs>
            <w:jc w:val="right"/>
            <w:rPr>
              <w:rFonts w:ascii="Times New Roman" w:hAnsi="Times New Roman" w:cs="Times New Roman"/>
              <w:caps/>
              <w:sz w:val="18"/>
              <w:szCs w:val="18"/>
            </w:rPr>
          </w:pPr>
          <w:r>
            <w:rPr>
              <w:rFonts w:ascii="Times New Roman" w:hAnsi="Times New Roman" w:cs="Times New Roman"/>
              <w:caps/>
              <w:sz w:val="18"/>
              <w:szCs w:val="18"/>
            </w:rPr>
            <w:fldChar w:fldCharType="begin"/>
          </w:r>
          <w:r w:rsidR="00723DA7">
            <w:rPr>
              <w:rFonts w:ascii="Times New Roman" w:hAnsi="Times New Roman" w:cs="Times New Roman"/>
              <w:caps/>
              <w:sz w:val="18"/>
              <w:szCs w:val="18"/>
            </w:rPr>
            <w:instrText>PAGE   \* MERGEFORMAT</w:instrText>
          </w:r>
          <w:r>
            <w:rPr>
              <w:rFonts w:ascii="Times New Roman" w:hAnsi="Times New Roman" w:cs="Times New Roman"/>
              <w:caps/>
              <w:sz w:val="18"/>
              <w:szCs w:val="18"/>
            </w:rPr>
            <w:fldChar w:fldCharType="separate"/>
          </w:r>
          <w:r w:rsidR="00FC4FE6">
            <w:rPr>
              <w:rFonts w:ascii="Times New Roman" w:hAnsi="Times New Roman" w:cs="Times New Roman"/>
              <w:caps/>
              <w:noProof/>
              <w:sz w:val="18"/>
              <w:szCs w:val="18"/>
            </w:rPr>
            <w:t>25</w:t>
          </w:r>
          <w:r>
            <w:rPr>
              <w:rFonts w:ascii="Times New Roman" w:hAnsi="Times New Roman" w:cs="Times New Roman"/>
              <w:caps/>
              <w:sz w:val="18"/>
              <w:szCs w:val="18"/>
            </w:rPr>
            <w:fldChar w:fldCharType="end"/>
          </w:r>
        </w:p>
      </w:tc>
    </w:tr>
  </w:tbl>
  <w:p w:rsidR="00701C3E" w:rsidRDefault="00701C3E">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37D5" w:rsidRDefault="00B137D5">
      <w:pPr>
        <w:spacing w:after="0" w:line="240" w:lineRule="auto"/>
      </w:pPr>
      <w:r>
        <w:separator/>
      </w:r>
    </w:p>
  </w:footnote>
  <w:footnote w:type="continuationSeparator" w:id="0">
    <w:p w:rsidR="00B137D5" w:rsidRDefault="00B137D5">
      <w:pPr>
        <w:spacing w:after="0" w:line="240" w:lineRule="auto"/>
      </w:pPr>
      <w:r>
        <w:continuationSeparator/>
      </w:r>
    </w:p>
  </w:footnote>
  <w:footnote w:id="1">
    <w:p w:rsidR="00701C3E" w:rsidRDefault="00723DA7">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eastAsia="Times New Roman" w:hAnsi="Times New Roman" w:cs="Times New Roman"/>
          <w:i/>
          <w:color w:val="000000"/>
          <w:sz w:val="18"/>
          <w:szCs w:val="18"/>
        </w:rPr>
      </w:pPr>
      <w:r>
        <w:rPr>
          <w:vertAlign w:val="superscript"/>
        </w:rPr>
        <w:footnoteRef/>
      </w:r>
      <w:r>
        <w:rPr>
          <w:rFonts w:ascii="Times New Roman" w:eastAsia="Times New Roman" w:hAnsi="Times New Roman" w:cs="Times New Roman"/>
          <w:i/>
          <w:color w:val="000000"/>
          <w:sz w:val="18"/>
          <w:szCs w:val="18"/>
        </w:rPr>
        <w:t xml:space="preserve"> Указывается суммарное время на выполнение всех модулей КЗ одним конкурсантом.</w:t>
      </w:r>
    </w:p>
  </w:footnote>
  <w:footnote w:id="2">
    <w:p w:rsidR="00701C3E" w:rsidRDefault="00723DA7">
      <w:pPr>
        <w:pBdr>
          <w:top w:val="none" w:sz="4" w:space="0" w:color="000000"/>
          <w:left w:val="none" w:sz="4" w:space="0" w:color="000000"/>
          <w:bottom w:val="none" w:sz="4" w:space="0" w:color="000000"/>
          <w:right w:val="none" w:sz="4" w:space="0" w:color="000000"/>
          <w:between w:val="none" w:sz="4" w:space="0" w:color="000000"/>
        </w:pBdr>
        <w:spacing w:after="0" w:line="240" w:lineRule="auto"/>
        <w:rPr>
          <w:rFonts w:ascii="Times New Roman" w:eastAsia="Times New Roman" w:hAnsi="Times New Roman" w:cs="Times New Roman"/>
          <w:i/>
          <w:color w:val="000000"/>
          <w:sz w:val="18"/>
          <w:szCs w:val="18"/>
        </w:rPr>
      </w:pPr>
      <w:r>
        <w:rPr>
          <w:vertAlign w:val="superscript"/>
        </w:rPr>
        <w:footnoteRef/>
      </w:r>
      <w:r>
        <w:rPr>
          <w:rFonts w:ascii="Times New Roman" w:eastAsia="Times New Roman" w:hAnsi="Times New Roman" w:cs="Times New Roman"/>
          <w:i/>
          <w:color w:val="000000"/>
          <w:sz w:val="18"/>
          <w:szCs w:val="18"/>
        </w:rPr>
        <w:t xml:space="preserve"> Указываются особенности компетенции, которые относятся ко всем возрастным категориям и чемпионатным линейкам без исключения.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C3E" w:rsidRDefault="00701C3E">
    <w:pPr>
      <w:pStyle w:val="af"/>
      <w:tabs>
        <w:tab w:val="clear" w:pos="9355"/>
        <w:tab w:val="right" w:pos="10631"/>
      </w:tabs>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46D21"/>
    <w:multiLevelType w:val="hybridMultilevel"/>
    <w:tmpl w:val="A93002EC"/>
    <w:lvl w:ilvl="0" w:tplc="5F4A3500">
      <w:start w:val="1"/>
      <w:numFmt w:val="bullet"/>
      <w:lvlText w:val=""/>
      <w:lvlJc w:val="left"/>
      <w:pPr>
        <w:ind w:left="1080" w:hanging="360"/>
      </w:pPr>
      <w:rPr>
        <w:rFonts w:ascii="Symbol" w:hAnsi="Symbol" w:cs="Symbol" w:hint="default"/>
      </w:rPr>
    </w:lvl>
    <w:lvl w:ilvl="1" w:tplc="B7AE3DF2">
      <w:start w:val="1"/>
      <w:numFmt w:val="bullet"/>
      <w:lvlText w:val="o"/>
      <w:lvlJc w:val="left"/>
      <w:pPr>
        <w:ind w:left="1800" w:hanging="360"/>
      </w:pPr>
      <w:rPr>
        <w:rFonts w:ascii="Courier New" w:hAnsi="Courier New" w:cs="Courier New" w:hint="default"/>
      </w:rPr>
    </w:lvl>
    <w:lvl w:ilvl="2" w:tplc="01E645B8">
      <w:start w:val="1"/>
      <w:numFmt w:val="bullet"/>
      <w:lvlText w:val=""/>
      <w:lvlJc w:val="left"/>
      <w:pPr>
        <w:ind w:left="2520" w:hanging="360"/>
      </w:pPr>
      <w:rPr>
        <w:rFonts w:ascii="Wingdings" w:hAnsi="Wingdings" w:cs="Wingdings" w:hint="default"/>
      </w:rPr>
    </w:lvl>
    <w:lvl w:ilvl="3" w:tplc="35B48584">
      <w:start w:val="1"/>
      <w:numFmt w:val="bullet"/>
      <w:lvlText w:val=""/>
      <w:lvlJc w:val="left"/>
      <w:pPr>
        <w:ind w:left="3240" w:hanging="360"/>
      </w:pPr>
      <w:rPr>
        <w:rFonts w:ascii="Symbol" w:hAnsi="Symbol" w:cs="Symbol" w:hint="default"/>
      </w:rPr>
    </w:lvl>
    <w:lvl w:ilvl="4" w:tplc="AE8CBD2A">
      <w:start w:val="1"/>
      <w:numFmt w:val="bullet"/>
      <w:lvlText w:val="o"/>
      <w:lvlJc w:val="left"/>
      <w:pPr>
        <w:ind w:left="3960" w:hanging="360"/>
      </w:pPr>
      <w:rPr>
        <w:rFonts w:ascii="Courier New" w:hAnsi="Courier New" w:cs="Courier New" w:hint="default"/>
      </w:rPr>
    </w:lvl>
    <w:lvl w:ilvl="5" w:tplc="9EFA849E">
      <w:start w:val="1"/>
      <w:numFmt w:val="bullet"/>
      <w:lvlText w:val=""/>
      <w:lvlJc w:val="left"/>
      <w:pPr>
        <w:ind w:left="4680" w:hanging="360"/>
      </w:pPr>
      <w:rPr>
        <w:rFonts w:ascii="Wingdings" w:hAnsi="Wingdings" w:cs="Wingdings" w:hint="default"/>
      </w:rPr>
    </w:lvl>
    <w:lvl w:ilvl="6" w:tplc="40D6BE30">
      <w:start w:val="1"/>
      <w:numFmt w:val="bullet"/>
      <w:lvlText w:val=""/>
      <w:lvlJc w:val="left"/>
      <w:pPr>
        <w:ind w:left="5400" w:hanging="360"/>
      </w:pPr>
      <w:rPr>
        <w:rFonts w:ascii="Symbol" w:hAnsi="Symbol" w:cs="Symbol" w:hint="default"/>
      </w:rPr>
    </w:lvl>
    <w:lvl w:ilvl="7" w:tplc="AA90CCFA">
      <w:start w:val="1"/>
      <w:numFmt w:val="bullet"/>
      <w:lvlText w:val="o"/>
      <w:lvlJc w:val="left"/>
      <w:pPr>
        <w:ind w:left="6120" w:hanging="360"/>
      </w:pPr>
      <w:rPr>
        <w:rFonts w:ascii="Courier New" w:hAnsi="Courier New" w:cs="Courier New" w:hint="default"/>
      </w:rPr>
    </w:lvl>
    <w:lvl w:ilvl="8" w:tplc="21FE5EE8">
      <w:start w:val="1"/>
      <w:numFmt w:val="bullet"/>
      <w:lvlText w:val=""/>
      <w:lvlJc w:val="left"/>
      <w:pPr>
        <w:ind w:left="6840" w:hanging="360"/>
      </w:pPr>
      <w:rPr>
        <w:rFonts w:ascii="Wingdings" w:hAnsi="Wingdings" w:cs="Wingdings" w:hint="default"/>
      </w:rPr>
    </w:lvl>
  </w:abstractNum>
  <w:abstractNum w:abstractNumId="1">
    <w:nsid w:val="057E6132"/>
    <w:multiLevelType w:val="hybridMultilevel"/>
    <w:tmpl w:val="16809D5C"/>
    <w:lvl w:ilvl="0" w:tplc="48041BE6">
      <w:start w:val="1"/>
      <w:numFmt w:val="bullet"/>
      <w:lvlText w:val=""/>
      <w:lvlJc w:val="left"/>
      <w:pPr>
        <w:ind w:left="1141" w:hanging="360"/>
      </w:pPr>
      <w:rPr>
        <w:rFonts w:ascii="Symbol" w:hAnsi="Symbol" w:cs="Symbol" w:hint="default"/>
      </w:rPr>
    </w:lvl>
    <w:lvl w:ilvl="1" w:tplc="B6AC78C0">
      <w:start w:val="1"/>
      <w:numFmt w:val="bullet"/>
      <w:lvlText w:val="o"/>
      <w:lvlJc w:val="left"/>
      <w:pPr>
        <w:ind w:left="1861" w:hanging="360"/>
      </w:pPr>
      <w:rPr>
        <w:rFonts w:ascii="Courier New" w:hAnsi="Courier New" w:cs="Courier New" w:hint="default"/>
      </w:rPr>
    </w:lvl>
    <w:lvl w:ilvl="2" w:tplc="EA682D54">
      <w:start w:val="1"/>
      <w:numFmt w:val="bullet"/>
      <w:lvlText w:val=""/>
      <w:lvlJc w:val="left"/>
      <w:pPr>
        <w:ind w:left="2581" w:hanging="360"/>
      </w:pPr>
      <w:rPr>
        <w:rFonts w:ascii="Wingdings" w:hAnsi="Wingdings" w:cs="Wingdings" w:hint="default"/>
      </w:rPr>
    </w:lvl>
    <w:lvl w:ilvl="3" w:tplc="621E76B0">
      <w:start w:val="1"/>
      <w:numFmt w:val="bullet"/>
      <w:lvlText w:val=""/>
      <w:lvlJc w:val="left"/>
      <w:pPr>
        <w:ind w:left="3301" w:hanging="360"/>
      </w:pPr>
      <w:rPr>
        <w:rFonts w:ascii="Symbol" w:hAnsi="Symbol" w:cs="Symbol" w:hint="default"/>
      </w:rPr>
    </w:lvl>
    <w:lvl w:ilvl="4" w:tplc="B630CDEC">
      <w:start w:val="1"/>
      <w:numFmt w:val="bullet"/>
      <w:lvlText w:val="o"/>
      <w:lvlJc w:val="left"/>
      <w:pPr>
        <w:ind w:left="4021" w:hanging="360"/>
      </w:pPr>
      <w:rPr>
        <w:rFonts w:ascii="Courier New" w:hAnsi="Courier New" w:cs="Courier New" w:hint="default"/>
      </w:rPr>
    </w:lvl>
    <w:lvl w:ilvl="5" w:tplc="582E6E96">
      <w:start w:val="1"/>
      <w:numFmt w:val="bullet"/>
      <w:lvlText w:val=""/>
      <w:lvlJc w:val="left"/>
      <w:pPr>
        <w:ind w:left="4741" w:hanging="360"/>
      </w:pPr>
      <w:rPr>
        <w:rFonts w:ascii="Wingdings" w:hAnsi="Wingdings" w:cs="Wingdings" w:hint="default"/>
      </w:rPr>
    </w:lvl>
    <w:lvl w:ilvl="6" w:tplc="E3EC71BA">
      <w:start w:val="1"/>
      <w:numFmt w:val="bullet"/>
      <w:lvlText w:val=""/>
      <w:lvlJc w:val="left"/>
      <w:pPr>
        <w:ind w:left="5461" w:hanging="360"/>
      </w:pPr>
      <w:rPr>
        <w:rFonts w:ascii="Symbol" w:hAnsi="Symbol" w:cs="Symbol" w:hint="default"/>
      </w:rPr>
    </w:lvl>
    <w:lvl w:ilvl="7" w:tplc="5B0EB378">
      <w:start w:val="1"/>
      <w:numFmt w:val="bullet"/>
      <w:lvlText w:val="o"/>
      <w:lvlJc w:val="left"/>
      <w:pPr>
        <w:ind w:left="6181" w:hanging="360"/>
      </w:pPr>
      <w:rPr>
        <w:rFonts w:ascii="Courier New" w:hAnsi="Courier New" w:cs="Courier New" w:hint="default"/>
      </w:rPr>
    </w:lvl>
    <w:lvl w:ilvl="8" w:tplc="93B05B18">
      <w:start w:val="1"/>
      <w:numFmt w:val="bullet"/>
      <w:lvlText w:val=""/>
      <w:lvlJc w:val="left"/>
      <w:pPr>
        <w:ind w:left="6901" w:hanging="360"/>
      </w:pPr>
      <w:rPr>
        <w:rFonts w:ascii="Wingdings" w:hAnsi="Wingdings" w:cs="Wingdings" w:hint="default"/>
      </w:rPr>
    </w:lvl>
  </w:abstractNum>
  <w:abstractNum w:abstractNumId="2">
    <w:nsid w:val="06837C8D"/>
    <w:multiLevelType w:val="hybridMultilevel"/>
    <w:tmpl w:val="243ECC60"/>
    <w:lvl w:ilvl="0" w:tplc="34E6CDB0">
      <w:start w:val="1"/>
      <w:numFmt w:val="bullet"/>
      <w:lvlText w:val="•"/>
      <w:lvlJc w:val="left"/>
      <w:pPr>
        <w:ind w:left="720" w:hanging="360"/>
      </w:pPr>
      <w:rPr>
        <w:rFonts w:ascii="Arial" w:hAnsi="Arial" w:hint="default"/>
      </w:rPr>
    </w:lvl>
    <w:lvl w:ilvl="1" w:tplc="6A56C28C">
      <w:start w:val="1"/>
      <w:numFmt w:val="bullet"/>
      <w:lvlText w:val="o"/>
      <w:lvlJc w:val="left"/>
      <w:pPr>
        <w:ind w:left="1440" w:hanging="360"/>
      </w:pPr>
      <w:rPr>
        <w:rFonts w:ascii="Courier New" w:hAnsi="Courier New" w:cs="Courier New" w:hint="default"/>
      </w:rPr>
    </w:lvl>
    <w:lvl w:ilvl="2" w:tplc="EE0E299C">
      <w:start w:val="1"/>
      <w:numFmt w:val="bullet"/>
      <w:lvlText w:val=""/>
      <w:lvlJc w:val="left"/>
      <w:pPr>
        <w:ind w:left="2160" w:hanging="360"/>
      </w:pPr>
      <w:rPr>
        <w:rFonts w:ascii="Wingdings" w:hAnsi="Wingdings" w:hint="default"/>
      </w:rPr>
    </w:lvl>
    <w:lvl w:ilvl="3" w:tplc="990018BA">
      <w:start w:val="1"/>
      <w:numFmt w:val="bullet"/>
      <w:lvlText w:val=""/>
      <w:lvlJc w:val="left"/>
      <w:pPr>
        <w:ind w:left="2880" w:hanging="360"/>
      </w:pPr>
      <w:rPr>
        <w:rFonts w:ascii="Symbol" w:hAnsi="Symbol" w:hint="default"/>
      </w:rPr>
    </w:lvl>
    <w:lvl w:ilvl="4" w:tplc="EDBE3D42">
      <w:start w:val="1"/>
      <w:numFmt w:val="bullet"/>
      <w:lvlText w:val="o"/>
      <w:lvlJc w:val="left"/>
      <w:pPr>
        <w:ind w:left="3600" w:hanging="360"/>
      </w:pPr>
      <w:rPr>
        <w:rFonts w:ascii="Courier New" w:hAnsi="Courier New" w:cs="Courier New" w:hint="default"/>
      </w:rPr>
    </w:lvl>
    <w:lvl w:ilvl="5" w:tplc="911A0C6E">
      <w:start w:val="1"/>
      <w:numFmt w:val="bullet"/>
      <w:lvlText w:val=""/>
      <w:lvlJc w:val="left"/>
      <w:pPr>
        <w:ind w:left="4320" w:hanging="360"/>
      </w:pPr>
      <w:rPr>
        <w:rFonts w:ascii="Wingdings" w:hAnsi="Wingdings" w:hint="default"/>
      </w:rPr>
    </w:lvl>
    <w:lvl w:ilvl="6" w:tplc="39D402F8">
      <w:start w:val="1"/>
      <w:numFmt w:val="bullet"/>
      <w:lvlText w:val=""/>
      <w:lvlJc w:val="left"/>
      <w:pPr>
        <w:ind w:left="5040" w:hanging="360"/>
      </w:pPr>
      <w:rPr>
        <w:rFonts w:ascii="Symbol" w:hAnsi="Symbol" w:hint="default"/>
      </w:rPr>
    </w:lvl>
    <w:lvl w:ilvl="7" w:tplc="3E80369C">
      <w:start w:val="1"/>
      <w:numFmt w:val="bullet"/>
      <w:lvlText w:val="o"/>
      <w:lvlJc w:val="left"/>
      <w:pPr>
        <w:ind w:left="5760" w:hanging="360"/>
      </w:pPr>
      <w:rPr>
        <w:rFonts w:ascii="Courier New" w:hAnsi="Courier New" w:cs="Courier New" w:hint="default"/>
      </w:rPr>
    </w:lvl>
    <w:lvl w:ilvl="8" w:tplc="6AAE33C6">
      <w:start w:val="1"/>
      <w:numFmt w:val="bullet"/>
      <w:lvlText w:val=""/>
      <w:lvlJc w:val="left"/>
      <w:pPr>
        <w:ind w:left="6480" w:hanging="360"/>
      </w:pPr>
      <w:rPr>
        <w:rFonts w:ascii="Wingdings" w:hAnsi="Wingdings" w:hint="default"/>
      </w:rPr>
    </w:lvl>
  </w:abstractNum>
  <w:abstractNum w:abstractNumId="3">
    <w:nsid w:val="06C26618"/>
    <w:multiLevelType w:val="hybridMultilevel"/>
    <w:tmpl w:val="ED0C888C"/>
    <w:lvl w:ilvl="0" w:tplc="F65485EA">
      <w:start w:val="1"/>
      <w:numFmt w:val="bullet"/>
      <w:lvlText w:val=""/>
      <w:lvlJc w:val="left"/>
      <w:pPr>
        <w:ind w:left="720" w:hanging="360"/>
      </w:pPr>
      <w:rPr>
        <w:rFonts w:ascii="Symbol" w:hAnsi="Symbol" w:cs="Symbol" w:hint="default"/>
      </w:rPr>
    </w:lvl>
    <w:lvl w:ilvl="1" w:tplc="0680E118">
      <w:start w:val="1"/>
      <w:numFmt w:val="bullet"/>
      <w:lvlText w:val="o"/>
      <w:lvlJc w:val="left"/>
      <w:pPr>
        <w:ind w:left="1440" w:hanging="360"/>
      </w:pPr>
      <w:rPr>
        <w:rFonts w:ascii="Courier New" w:hAnsi="Courier New" w:cs="Courier New" w:hint="default"/>
      </w:rPr>
    </w:lvl>
    <w:lvl w:ilvl="2" w:tplc="0172D02A">
      <w:start w:val="1"/>
      <w:numFmt w:val="bullet"/>
      <w:lvlText w:val=""/>
      <w:lvlJc w:val="left"/>
      <w:pPr>
        <w:ind w:left="2160" w:hanging="360"/>
      </w:pPr>
      <w:rPr>
        <w:rFonts w:ascii="Wingdings" w:hAnsi="Wingdings" w:cs="Wingdings" w:hint="default"/>
      </w:rPr>
    </w:lvl>
    <w:lvl w:ilvl="3" w:tplc="5C2EAD6E">
      <w:start w:val="1"/>
      <w:numFmt w:val="bullet"/>
      <w:lvlText w:val=""/>
      <w:lvlJc w:val="left"/>
      <w:pPr>
        <w:ind w:left="2880" w:hanging="360"/>
      </w:pPr>
      <w:rPr>
        <w:rFonts w:ascii="Symbol" w:hAnsi="Symbol" w:cs="Symbol" w:hint="default"/>
      </w:rPr>
    </w:lvl>
    <w:lvl w:ilvl="4" w:tplc="027CCE86">
      <w:start w:val="1"/>
      <w:numFmt w:val="bullet"/>
      <w:lvlText w:val="o"/>
      <w:lvlJc w:val="left"/>
      <w:pPr>
        <w:ind w:left="3600" w:hanging="360"/>
      </w:pPr>
      <w:rPr>
        <w:rFonts w:ascii="Courier New" w:hAnsi="Courier New" w:cs="Courier New" w:hint="default"/>
      </w:rPr>
    </w:lvl>
    <w:lvl w:ilvl="5" w:tplc="78D4030E">
      <w:start w:val="1"/>
      <w:numFmt w:val="bullet"/>
      <w:lvlText w:val=""/>
      <w:lvlJc w:val="left"/>
      <w:pPr>
        <w:ind w:left="4320" w:hanging="360"/>
      </w:pPr>
      <w:rPr>
        <w:rFonts w:ascii="Wingdings" w:hAnsi="Wingdings" w:cs="Wingdings" w:hint="default"/>
      </w:rPr>
    </w:lvl>
    <w:lvl w:ilvl="6" w:tplc="99C2485A">
      <w:start w:val="1"/>
      <w:numFmt w:val="bullet"/>
      <w:lvlText w:val=""/>
      <w:lvlJc w:val="left"/>
      <w:pPr>
        <w:ind w:left="5040" w:hanging="360"/>
      </w:pPr>
      <w:rPr>
        <w:rFonts w:ascii="Symbol" w:hAnsi="Symbol" w:cs="Symbol" w:hint="default"/>
      </w:rPr>
    </w:lvl>
    <w:lvl w:ilvl="7" w:tplc="044AD7B4">
      <w:start w:val="1"/>
      <w:numFmt w:val="bullet"/>
      <w:lvlText w:val="o"/>
      <w:lvlJc w:val="left"/>
      <w:pPr>
        <w:ind w:left="5760" w:hanging="360"/>
      </w:pPr>
      <w:rPr>
        <w:rFonts w:ascii="Courier New" w:hAnsi="Courier New" w:cs="Courier New" w:hint="default"/>
      </w:rPr>
    </w:lvl>
    <w:lvl w:ilvl="8" w:tplc="C4825C22">
      <w:start w:val="1"/>
      <w:numFmt w:val="bullet"/>
      <w:lvlText w:val=""/>
      <w:lvlJc w:val="left"/>
      <w:pPr>
        <w:ind w:left="6480" w:hanging="360"/>
      </w:pPr>
      <w:rPr>
        <w:rFonts w:ascii="Wingdings" w:hAnsi="Wingdings" w:cs="Wingdings" w:hint="default"/>
      </w:rPr>
    </w:lvl>
  </w:abstractNum>
  <w:abstractNum w:abstractNumId="4">
    <w:nsid w:val="0C745D02"/>
    <w:multiLevelType w:val="hybridMultilevel"/>
    <w:tmpl w:val="D03869CE"/>
    <w:lvl w:ilvl="0" w:tplc="8D789D74">
      <w:start w:val="1"/>
      <w:numFmt w:val="bullet"/>
      <w:lvlText w:val=""/>
      <w:lvlJc w:val="left"/>
      <w:pPr>
        <w:ind w:left="1147" w:hanging="360"/>
      </w:pPr>
      <w:rPr>
        <w:rFonts w:ascii="Symbol" w:hAnsi="Symbol" w:cs="Symbol" w:hint="default"/>
      </w:rPr>
    </w:lvl>
    <w:lvl w:ilvl="1" w:tplc="14A0ABE4">
      <w:start w:val="1"/>
      <w:numFmt w:val="bullet"/>
      <w:lvlText w:val="o"/>
      <w:lvlJc w:val="left"/>
      <w:pPr>
        <w:ind w:left="1867" w:hanging="360"/>
      </w:pPr>
      <w:rPr>
        <w:rFonts w:ascii="Courier New" w:hAnsi="Courier New" w:cs="Courier New" w:hint="default"/>
      </w:rPr>
    </w:lvl>
    <w:lvl w:ilvl="2" w:tplc="E0A6C0DA">
      <w:start w:val="1"/>
      <w:numFmt w:val="bullet"/>
      <w:lvlText w:val=""/>
      <w:lvlJc w:val="left"/>
      <w:pPr>
        <w:ind w:left="2587" w:hanging="360"/>
      </w:pPr>
      <w:rPr>
        <w:rFonts w:ascii="Wingdings" w:hAnsi="Wingdings" w:cs="Wingdings" w:hint="default"/>
      </w:rPr>
    </w:lvl>
    <w:lvl w:ilvl="3" w:tplc="ED522A28">
      <w:start w:val="1"/>
      <w:numFmt w:val="bullet"/>
      <w:lvlText w:val=""/>
      <w:lvlJc w:val="left"/>
      <w:pPr>
        <w:ind w:left="3307" w:hanging="360"/>
      </w:pPr>
      <w:rPr>
        <w:rFonts w:ascii="Symbol" w:hAnsi="Symbol" w:cs="Symbol" w:hint="default"/>
      </w:rPr>
    </w:lvl>
    <w:lvl w:ilvl="4" w:tplc="84CAD060">
      <w:start w:val="1"/>
      <w:numFmt w:val="bullet"/>
      <w:lvlText w:val="o"/>
      <w:lvlJc w:val="left"/>
      <w:pPr>
        <w:ind w:left="4027" w:hanging="360"/>
      </w:pPr>
      <w:rPr>
        <w:rFonts w:ascii="Courier New" w:hAnsi="Courier New" w:cs="Courier New" w:hint="default"/>
      </w:rPr>
    </w:lvl>
    <w:lvl w:ilvl="5" w:tplc="704C8A1C">
      <w:start w:val="1"/>
      <w:numFmt w:val="bullet"/>
      <w:lvlText w:val=""/>
      <w:lvlJc w:val="left"/>
      <w:pPr>
        <w:ind w:left="4747" w:hanging="360"/>
      </w:pPr>
      <w:rPr>
        <w:rFonts w:ascii="Wingdings" w:hAnsi="Wingdings" w:cs="Wingdings" w:hint="default"/>
      </w:rPr>
    </w:lvl>
    <w:lvl w:ilvl="6" w:tplc="EE3878C8">
      <w:start w:val="1"/>
      <w:numFmt w:val="bullet"/>
      <w:lvlText w:val=""/>
      <w:lvlJc w:val="left"/>
      <w:pPr>
        <w:ind w:left="5467" w:hanging="360"/>
      </w:pPr>
      <w:rPr>
        <w:rFonts w:ascii="Symbol" w:hAnsi="Symbol" w:cs="Symbol" w:hint="default"/>
      </w:rPr>
    </w:lvl>
    <w:lvl w:ilvl="7" w:tplc="1BBC3DA0">
      <w:start w:val="1"/>
      <w:numFmt w:val="bullet"/>
      <w:lvlText w:val="o"/>
      <w:lvlJc w:val="left"/>
      <w:pPr>
        <w:ind w:left="6187" w:hanging="360"/>
      </w:pPr>
      <w:rPr>
        <w:rFonts w:ascii="Courier New" w:hAnsi="Courier New" w:cs="Courier New" w:hint="default"/>
      </w:rPr>
    </w:lvl>
    <w:lvl w:ilvl="8" w:tplc="8DE87622">
      <w:start w:val="1"/>
      <w:numFmt w:val="bullet"/>
      <w:lvlText w:val=""/>
      <w:lvlJc w:val="left"/>
      <w:pPr>
        <w:ind w:left="6907" w:hanging="360"/>
      </w:pPr>
      <w:rPr>
        <w:rFonts w:ascii="Wingdings" w:hAnsi="Wingdings" w:cs="Wingdings" w:hint="default"/>
      </w:rPr>
    </w:lvl>
  </w:abstractNum>
  <w:abstractNum w:abstractNumId="5">
    <w:nsid w:val="10C871BC"/>
    <w:multiLevelType w:val="hybridMultilevel"/>
    <w:tmpl w:val="FCBC6EC0"/>
    <w:lvl w:ilvl="0" w:tplc="30B851A2">
      <w:start w:val="1"/>
      <w:numFmt w:val="bullet"/>
      <w:pStyle w:val="a"/>
      <w:lvlText w:val=""/>
      <w:lvlJc w:val="left"/>
      <w:pPr>
        <w:tabs>
          <w:tab w:val="num" w:pos="720"/>
        </w:tabs>
        <w:ind w:left="720" w:hanging="360"/>
      </w:pPr>
      <w:rPr>
        <w:rFonts w:ascii="Symbol" w:eastAsia="Times New Roman" w:hAnsi="Symbol" w:cs="Times New Roman" w:hint="default"/>
      </w:rPr>
    </w:lvl>
    <w:lvl w:ilvl="1" w:tplc="349C9A78">
      <w:start w:val="1"/>
      <w:numFmt w:val="bullet"/>
      <w:lvlText w:val="o"/>
      <w:lvlJc w:val="left"/>
      <w:pPr>
        <w:tabs>
          <w:tab w:val="num" w:pos="1440"/>
        </w:tabs>
        <w:ind w:left="1440" w:hanging="360"/>
      </w:pPr>
      <w:rPr>
        <w:rFonts w:ascii="Courier New" w:hAnsi="Courier New" w:cs="Courier New" w:hint="default"/>
      </w:rPr>
    </w:lvl>
    <w:lvl w:ilvl="2" w:tplc="735E531E">
      <w:start w:val="1"/>
      <w:numFmt w:val="bullet"/>
      <w:lvlText w:val=""/>
      <w:lvlJc w:val="left"/>
      <w:pPr>
        <w:tabs>
          <w:tab w:val="num" w:pos="2160"/>
        </w:tabs>
        <w:ind w:left="2160" w:hanging="360"/>
      </w:pPr>
      <w:rPr>
        <w:rFonts w:ascii="Wingdings" w:hAnsi="Wingdings" w:hint="default"/>
      </w:rPr>
    </w:lvl>
    <w:lvl w:ilvl="3" w:tplc="26DC4BF8">
      <w:start w:val="1"/>
      <w:numFmt w:val="bullet"/>
      <w:lvlText w:val=""/>
      <w:lvlJc w:val="left"/>
      <w:pPr>
        <w:tabs>
          <w:tab w:val="num" w:pos="2880"/>
        </w:tabs>
        <w:ind w:left="2880" w:hanging="360"/>
      </w:pPr>
      <w:rPr>
        <w:rFonts w:ascii="Symbol" w:hAnsi="Symbol" w:hint="default"/>
      </w:rPr>
    </w:lvl>
    <w:lvl w:ilvl="4" w:tplc="CB7AA768">
      <w:start w:val="1"/>
      <w:numFmt w:val="bullet"/>
      <w:lvlText w:val="o"/>
      <w:lvlJc w:val="left"/>
      <w:pPr>
        <w:tabs>
          <w:tab w:val="num" w:pos="3600"/>
        </w:tabs>
        <w:ind w:left="3600" w:hanging="360"/>
      </w:pPr>
      <w:rPr>
        <w:rFonts w:ascii="Courier New" w:hAnsi="Courier New" w:cs="Courier New" w:hint="default"/>
      </w:rPr>
    </w:lvl>
    <w:lvl w:ilvl="5" w:tplc="D9A05E88">
      <w:start w:val="1"/>
      <w:numFmt w:val="bullet"/>
      <w:lvlText w:val=""/>
      <w:lvlJc w:val="left"/>
      <w:pPr>
        <w:tabs>
          <w:tab w:val="num" w:pos="4320"/>
        </w:tabs>
        <w:ind w:left="4320" w:hanging="360"/>
      </w:pPr>
      <w:rPr>
        <w:rFonts w:ascii="Wingdings" w:hAnsi="Wingdings" w:hint="default"/>
      </w:rPr>
    </w:lvl>
    <w:lvl w:ilvl="6" w:tplc="E3CA543C">
      <w:start w:val="1"/>
      <w:numFmt w:val="bullet"/>
      <w:lvlText w:val=""/>
      <w:lvlJc w:val="left"/>
      <w:pPr>
        <w:tabs>
          <w:tab w:val="num" w:pos="5040"/>
        </w:tabs>
        <w:ind w:left="5040" w:hanging="360"/>
      </w:pPr>
      <w:rPr>
        <w:rFonts w:ascii="Symbol" w:hAnsi="Symbol" w:hint="default"/>
      </w:rPr>
    </w:lvl>
    <w:lvl w:ilvl="7" w:tplc="E1144B40">
      <w:start w:val="1"/>
      <w:numFmt w:val="bullet"/>
      <w:lvlText w:val="o"/>
      <w:lvlJc w:val="left"/>
      <w:pPr>
        <w:tabs>
          <w:tab w:val="num" w:pos="5760"/>
        </w:tabs>
        <w:ind w:left="5760" w:hanging="360"/>
      </w:pPr>
      <w:rPr>
        <w:rFonts w:ascii="Courier New" w:hAnsi="Courier New" w:cs="Courier New" w:hint="default"/>
      </w:rPr>
    </w:lvl>
    <w:lvl w:ilvl="8" w:tplc="50C88F54">
      <w:start w:val="1"/>
      <w:numFmt w:val="bullet"/>
      <w:lvlText w:val=""/>
      <w:lvlJc w:val="left"/>
      <w:pPr>
        <w:tabs>
          <w:tab w:val="num" w:pos="6480"/>
        </w:tabs>
        <w:ind w:left="6480" w:hanging="360"/>
      </w:pPr>
      <w:rPr>
        <w:rFonts w:ascii="Wingdings" w:hAnsi="Wingdings" w:hint="default"/>
      </w:rPr>
    </w:lvl>
  </w:abstractNum>
  <w:abstractNum w:abstractNumId="6">
    <w:nsid w:val="11F50A40"/>
    <w:multiLevelType w:val="hybridMultilevel"/>
    <w:tmpl w:val="F7B6845C"/>
    <w:lvl w:ilvl="0" w:tplc="62ACF744">
      <w:start w:val="1"/>
      <w:numFmt w:val="bullet"/>
      <w:lvlText w:val=""/>
      <w:lvlJc w:val="left"/>
      <w:pPr>
        <w:ind w:left="1789" w:hanging="360"/>
      </w:pPr>
      <w:rPr>
        <w:rFonts w:ascii="Wingdings" w:hAnsi="Wingdings" w:hint="default"/>
      </w:rPr>
    </w:lvl>
    <w:lvl w:ilvl="1" w:tplc="7E0E8600">
      <w:start w:val="1"/>
      <w:numFmt w:val="bullet"/>
      <w:lvlText w:val="o"/>
      <w:lvlJc w:val="left"/>
      <w:pPr>
        <w:ind w:left="2509" w:hanging="360"/>
      </w:pPr>
      <w:rPr>
        <w:rFonts w:ascii="Courier New" w:hAnsi="Courier New" w:cs="Courier New" w:hint="default"/>
      </w:rPr>
    </w:lvl>
    <w:lvl w:ilvl="2" w:tplc="1F600E62">
      <w:start w:val="1"/>
      <w:numFmt w:val="bullet"/>
      <w:lvlText w:val=""/>
      <w:lvlJc w:val="left"/>
      <w:pPr>
        <w:ind w:left="3229" w:hanging="360"/>
      </w:pPr>
      <w:rPr>
        <w:rFonts w:ascii="Wingdings" w:hAnsi="Wingdings" w:hint="default"/>
      </w:rPr>
    </w:lvl>
    <w:lvl w:ilvl="3" w:tplc="338270C4">
      <w:start w:val="1"/>
      <w:numFmt w:val="bullet"/>
      <w:lvlText w:val=""/>
      <w:lvlJc w:val="left"/>
      <w:pPr>
        <w:ind w:left="3949" w:hanging="360"/>
      </w:pPr>
      <w:rPr>
        <w:rFonts w:ascii="Symbol" w:hAnsi="Symbol" w:hint="default"/>
      </w:rPr>
    </w:lvl>
    <w:lvl w:ilvl="4" w:tplc="79C044B0">
      <w:start w:val="1"/>
      <w:numFmt w:val="bullet"/>
      <w:lvlText w:val="o"/>
      <w:lvlJc w:val="left"/>
      <w:pPr>
        <w:ind w:left="4669" w:hanging="360"/>
      </w:pPr>
      <w:rPr>
        <w:rFonts w:ascii="Courier New" w:hAnsi="Courier New" w:cs="Courier New" w:hint="default"/>
      </w:rPr>
    </w:lvl>
    <w:lvl w:ilvl="5" w:tplc="96640F84">
      <w:start w:val="1"/>
      <w:numFmt w:val="bullet"/>
      <w:lvlText w:val=""/>
      <w:lvlJc w:val="left"/>
      <w:pPr>
        <w:ind w:left="5389" w:hanging="360"/>
      </w:pPr>
      <w:rPr>
        <w:rFonts w:ascii="Wingdings" w:hAnsi="Wingdings" w:hint="default"/>
      </w:rPr>
    </w:lvl>
    <w:lvl w:ilvl="6" w:tplc="B9AA62B4">
      <w:start w:val="1"/>
      <w:numFmt w:val="bullet"/>
      <w:lvlText w:val=""/>
      <w:lvlJc w:val="left"/>
      <w:pPr>
        <w:ind w:left="6109" w:hanging="360"/>
      </w:pPr>
      <w:rPr>
        <w:rFonts w:ascii="Symbol" w:hAnsi="Symbol" w:hint="default"/>
      </w:rPr>
    </w:lvl>
    <w:lvl w:ilvl="7" w:tplc="03868634">
      <w:start w:val="1"/>
      <w:numFmt w:val="bullet"/>
      <w:lvlText w:val="o"/>
      <w:lvlJc w:val="left"/>
      <w:pPr>
        <w:ind w:left="6829" w:hanging="360"/>
      </w:pPr>
      <w:rPr>
        <w:rFonts w:ascii="Courier New" w:hAnsi="Courier New" w:cs="Courier New" w:hint="default"/>
      </w:rPr>
    </w:lvl>
    <w:lvl w:ilvl="8" w:tplc="0CFEAE80">
      <w:start w:val="1"/>
      <w:numFmt w:val="bullet"/>
      <w:lvlText w:val=""/>
      <w:lvlJc w:val="left"/>
      <w:pPr>
        <w:ind w:left="7549" w:hanging="360"/>
      </w:pPr>
      <w:rPr>
        <w:rFonts w:ascii="Wingdings" w:hAnsi="Wingdings" w:hint="default"/>
      </w:rPr>
    </w:lvl>
  </w:abstractNum>
  <w:abstractNum w:abstractNumId="7">
    <w:nsid w:val="13043B01"/>
    <w:multiLevelType w:val="hybridMultilevel"/>
    <w:tmpl w:val="C860BC46"/>
    <w:lvl w:ilvl="0" w:tplc="42728E5A">
      <w:start w:val="1"/>
      <w:numFmt w:val="bullet"/>
      <w:lvlText w:val="•"/>
      <w:lvlJc w:val="left"/>
      <w:pPr>
        <w:ind w:left="720" w:hanging="360"/>
      </w:pPr>
      <w:rPr>
        <w:rFonts w:ascii="Arial" w:hAnsi="Arial" w:hint="default"/>
      </w:rPr>
    </w:lvl>
    <w:lvl w:ilvl="1" w:tplc="91A26506">
      <w:start w:val="1"/>
      <w:numFmt w:val="bullet"/>
      <w:lvlText w:val="o"/>
      <w:lvlJc w:val="left"/>
      <w:pPr>
        <w:ind w:left="1440" w:hanging="360"/>
      </w:pPr>
      <w:rPr>
        <w:rFonts w:ascii="Courier New" w:hAnsi="Courier New" w:cs="Courier New" w:hint="default"/>
      </w:rPr>
    </w:lvl>
    <w:lvl w:ilvl="2" w:tplc="03588846">
      <w:start w:val="1"/>
      <w:numFmt w:val="bullet"/>
      <w:lvlText w:val=""/>
      <w:lvlJc w:val="left"/>
      <w:pPr>
        <w:ind w:left="2160" w:hanging="360"/>
      </w:pPr>
      <w:rPr>
        <w:rFonts w:ascii="Wingdings" w:hAnsi="Wingdings" w:hint="default"/>
      </w:rPr>
    </w:lvl>
    <w:lvl w:ilvl="3" w:tplc="6FC69FB2">
      <w:start w:val="1"/>
      <w:numFmt w:val="bullet"/>
      <w:lvlText w:val=""/>
      <w:lvlJc w:val="left"/>
      <w:pPr>
        <w:ind w:left="2880" w:hanging="360"/>
      </w:pPr>
      <w:rPr>
        <w:rFonts w:ascii="Symbol" w:hAnsi="Symbol" w:hint="default"/>
      </w:rPr>
    </w:lvl>
    <w:lvl w:ilvl="4" w:tplc="07408112">
      <w:start w:val="1"/>
      <w:numFmt w:val="bullet"/>
      <w:lvlText w:val="o"/>
      <w:lvlJc w:val="left"/>
      <w:pPr>
        <w:ind w:left="3600" w:hanging="360"/>
      </w:pPr>
      <w:rPr>
        <w:rFonts w:ascii="Courier New" w:hAnsi="Courier New" w:cs="Courier New" w:hint="default"/>
      </w:rPr>
    </w:lvl>
    <w:lvl w:ilvl="5" w:tplc="109CACDE">
      <w:start w:val="1"/>
      <w:numFmt w:val="bullet"/>
      <w:lvlText w:val=""/>
      <w:lvlJc w:val="left"/>
      <w:pPr>
        <w:ind w:left="4320" w:hanging="360"/>
      </w:pPr>
      <w:rPr>
        <w:rFonts w:ascii="Wingdings" w:hAnsi="Wingdings" w:hint="default"/>
      </w:rPr>
    </w:lvl>
    <w:lvl w:ilvl="6" w:tplc="60FE83CC">
      <w:start w:val="1"/>
      <w:numFmt w:val="bullet"/>
      <w:lvlText w:val=""/>
      <w:lvlJc w:val="left"/>
      <w:pPr>
        <w:ind w:left="5040" w:hanging="360"/>
      </w:pPr>
      <w:rPr>
        <w:rFonts w:ascii="Symbol" w:hAnsi="Symbol" w:hint="default"/>
      </w:rPr>
    </w:lvl>
    <w:lvl w:ilvl="7" w:tplc="CE842338">
      <w:start w:val="1"/>
      <w:numFmt w:val="bullet"/>
      <w:lvlText w:val="o"/>
      <w:lvlJc w:val="left"/>
      <w:pPr>
        <w:ind w:left="5760" w:hanging="360"/>
      </w:pPr>
      <w:rPr>
        <w:rFonts w:ascii="Courier New" w:hAnsi="Courier New" w:cs="Courier New" w:hint="default"/>
      </w:rPr>
    </w:lvl>
    <w:lvl w:ilvl="8" w:tplc="A40AB2C6">
      <w:start w:val="1"/>
      <w:numFmt w:val="bullet"/>
      <w:lvlText w:val=""/>
      <w:lvlJc w:val="left"/>
      <w:pPr>
        <w:ind w:left="6480" w:hanging="360"/>
      </w:pPr>
      <w:rPr>
        <w:rFonts w:ascii="Wingdings" w:hAnsi="Wingdings" w:hint="default"/>
      </w:rPr>
    </w:lvl>
  </w:abstractNum>
  <w:abstractNum w:abstractNumId="8">
    <w:nsid w:val="156A338C"/>
    <w:multiLevelType w:val="hybridMultilevel"/>
    <w:tmpl w:val="831687B4"/>
    <w:lvl w:ilvl="0" w:tplc="69B6E6F0">
      <w:start w:val="1"/>
      <w:numFmt w:val="bullet"/>
      <w:lvlText w:val=""/>
      <w:lvlJc w:val="left"/>
      <w:pPr>
        <w:ind w:left="720" w:hanging="360"/>
      </w:pPr>
      <w:rPr>
        <w:rFonts w:ascii="Symbol" w:hAnsi="Symbol" w:cs="Symbol" w:hint="default"/>
      </w:rPr>
    </w:lvl>
    <w:lvl w:ilvl="1" w:tplc="41D4C29E">
      <w:start w:val="1"/>
      <w:numFmt w:val="bullet"/>
      <w:lvlText w:val="o"/>
      <w:lvlJc w:val="left"/>
      <w:pPr>
        <w:ind w:left="1440" w:hanging="360"/>
      </w:pPr>
      <w:rPr>
        <w:rFonts w:ascii="Courier New" w:hAnsi="Courier New" w:cs="Courier New" w:hint="default"/>
      </w:rPr>
    </w:lvl>
    <w:lvl w:ilvl="2" w:tplc="DD54A172">
      <w:start w:val="1"/>
      <w:numFmt w:val="bullet"/>
      <w:lvlText w:val=""/>
      <w:lvlJc w:val="left"/>
      <w:pPr>
        <w:ind w:left="2160" w:hanging="360"/>
      </w:pPr>
      <w:rPr>
        <w:rFonts w:ascii="Wingdings" w:hAnsi="Wingdings" w:cs="Wingdings" w:hint="default"/>
      </w:rPr>
    </w:lvl>
    <w:lvl w:ilvl="3" w:tplc="0A42E3F8">
      <w:start w:val="1"/>
      <w:numFmt w:val="bullet"/>
      <w:lvlText w:val=""/>
      <w:lvlJc w:val="left"/>
      <w:pPr>
        <w:ind w:left="2880" w:hanging="360"/>
      </w:pPr>
      <w:rPr>
        <w:rFonts w:ascii="Symbol" w:hAnsi="Symbol" w:cs="Symbol" w:hint="default"/>
      </w:rPr>
    </w:lvl>
    <w:lvl w:ilvl="4" w:tplc="34646004">
      <w:start w:val="1"/>
      <w:numFmt w:val="bullet"/>
      <w:lvlText w:val="o"/>
      <w:lvlJc w:val="left"/>
      <w:pPr>
        <w:ind w:left="3600" w:hanging="360"/>
      </w:pPr>
      <w:rPr>
        <w:rFonts w:ascii="Courier New" w:hAnsi="Courier New" w:cs="Courier New" w:hint="default"/>
      </w:rPr>
    </w:lvl>
    <w:lvl w:ilvl="5" w:tplc="00D8C53A">
      <w:start w:val="1"/>
      <w:numFmt w:val="bullet"/>
      <w:lvlText w:val=""/>
      <w:lvlJc w:val="left"/>
      <w:pPr>
        <w:ind w:left="4320" w:hanging="360"/>
      </w:pPr>
      <w:rPr>
        <w:rFonts w:ascii="Wingdings" w:hAnsi="Wingdings" w:cs="Wingdings" w:hint="default"/>
      </w:rPr>
    </w:lvl>
    <w:lvl w:ilvl="6" w:tplc="D150620A">
      <w:start w:val="1"/>
      <w:numFmt w:val="bullet"/>
      <w:lvlText w:val=""/>
      <w:lvlJc w:val="left"/>
      <w:pPr>
        <w:ind w:left="5040" w:hanging="360"/>
      </w:pPr>
      <w:rPr>
        <w:rFonts w:ascii="Symbol" w:hAnsi="Symbol" w:cs="Symbol" w:hint="default"/>
      </w:rPr>
    </w:lvl>
    <w:lvl w:ilvl="7" w:tplc="982AF41E">
      <w:start w:val="1"/>
      <w:numFmt w:val="bullet"/>
      <w:lvlText w:val="o"/>
      <w:lvlJc w:val="left"/>
      <w:pPr>
        <w:ind w:left="5760" w:hanging="360"/>
      </w:pPr>
      <w:rPr>
        <w:rFonts w:ascii="Courier New" w:hAnsi="Courier New" w:cs="Courier New" w:hint="default"/>
      </w:rPr>
    </w:lvl>
    <w:lvl w:ilvl="8" w:tplc="AC7E125E">
      <w:start w:val="1"/>
      <w:numFmt w:val="bullet"/>
      <w:lvlText w:val=""/>
      <w:lvlJc w:val="left"/>
      <w:pPr>
        <w:ind w:left="6480" w:hanging="360"/>
      </w:pPr>
      <w:rPr>
        <w:rFonts w:ascii="Wingdings" w:hAnsi="Wingdings" w:cs="Wingdings" w:hint="default"/>
      </w:rPr>
    </w:lvl>
  </w:abstractNum>
  <w:abstractNum w:abstractNumId="9">
    <w:nsid w:val="1A770B5F"/>
    <w:multiLevelType w:val="hybridMultilevel"/>
    <w:tmpl w:val="D1820B9E"/>
    <w:lvl w:ilvl="0" w:tplc="17C08438">
      <w:start w:val="1"/>
      <w:numFmt w:val="bullet"/>
      <w:lvlText w:val=""/>
      <w:lvlJc w:val="left"/>
      <w:pPr>
        <w:ind w:left="1789" w:hanging="360"/>
      </w:pPr>
      <w:rPr>
        <w:rFonts w:ascii="Symbol" w:hAnsi="Symbol" w:hint="default"/>
      </w:rPr>
    </w:lvl>
    <w:lvl w:ilvl="1" w:tplc="FE4E821A">
      <w:start w:val="1"/>
      <w:numFmt w:val="bullet"/>
      <w:lvlText w:val="o"/>
      <w:lvlJc w:val="left"/>
      <w:pPr>
        <w:ind w:left="2509" w:hanging="360"/>
      </w:pPr>
      <w:rPr>
        <w:rFonts w:ascii="Courier New" w:hAnsi="Courier New" w:cs="Courier New" w:hint="default"/>
      </w:rPr>
    </w:lvl>
    <w:lvl w:ilvl="2" w:tplc="996C5450">
      <w:start w:val="1"/>
      <w:numFmt w:val="bullet"/>
      <w:lvlText w:val=""/>
      <w:lvlJc w:val="left"/>
      <w:pPr>
        <w:ind w:left="3229" w:hanging="360"/>
      </w:pPr>
      <w:rPr>
        <w:rFonts w:ascii="Wingdings" w:hAnsi="Wingdings" w:hint="default"/>
      </w:rPr>
    </w:lvl>
    <w:lvl w:ilvl="3" w:tplc="E85EFB44">
      <w:start w:val="1"/>
      <w:numFmt w:val="bullet"/>
      <w:lvlText w:val=""/>
      <w:lvlJc w:val="left"/>
      <w:pPr>
        <w:ind w:left="3949" w:hanging="360"/>
      </w:pPr>
      <w:rPr>
        <w:rFonts w:ascii="Symbol" w:hAnsi="Symbol" w:hint="default"/>
      </w:rPr>
    </w:lvl>
    <w:lvl w:ilvl="4" w:tplc="F3EC45F4">
      <w:start w:val="1"/>
      <w:numFmt w:val="bullet"/>
      <w:lvlText w:val="o"/>
      <w:lvlJc w:val="left"/>
      <w:pPr>
        <w:ind w:left="4669" w:hanging="360"/>
      </w:pPr>
      <w:rPr>
        <w:rFonts w:ascii="Courier New" w:hAnsi="Courier New" w:cs="Courier New" w:hint="default"/>
      </w:rPr>
    </w:lvl>
    <w:lvl w:ilvl="5" w:tplc="2F08CAD8">
      <w:start w:val="1"/>
      <w:numFmt w:val="bullet"/>
      <w:lvlText w:val=""/>
      <w:lvlJc w:val="left"/>
      <w:pPr>
        <w:ind w:left="5389" w:hanging="360"/>
      </w:pPr>
      <w:rPr>
        <w:rFonts w:ascii="Wingdings" w:hAnsi="Wingdings" w:hint="default"/>
      </w:rPr>
    </w:lvl>
    <w:lvl w:ilvl="6" w:tplc="59D0025A">
      <w:start w:val="1"/>
      <w:numFmt w:val="bullet"/>
      <w:lvlText w:val=""/>
      <w:lvlJc w:val="left"/>
      <w:pPr>
        <w:ind w:left="6109" w:hanging="360"/>
      </w:pPr>
      <w:rPr>
        <w:rFonts w:ascii="Symbol" w:hAnsi="Symbol" w:hint="default"/>
      </w:rPr>
    </w:lvl>
    <w:lvl w:ilvl="7" w:tplc="8702D720">
      <w:start w:val="1"/>
      <w:numFmt w:val="bullet"/>
      <w:lvlText w:val="o"/>
      <w:lvlJc w:val="left"/>
      <w:pPr>
        <w:ind w:left="6829" w:hanging="360"/>
      </w:pPr>
      <w:rPr>
        <w:rFonts w:ascii="Courier New" w:hAnsi="Courier New" w:cs="Courier New" w:hint="default"/>
      </w:rPr>
    </w:lvl>
    <w:lvl w:ilvl="8" w:tplc="A2F2C52E">
      <w:start w:val="1"/>
      <w:numFmt w:val="bullet"/>
      <w:lvlText w:val=""/>
      <w:lvlJc w:val="left"/>
      <w:pPr>
        <w:ind w:left="7549" w:hanging="360"/>
      </w:pPr>
      <w:rPr>
        <w:rFonts w:ascii="Wingdings" w:hAnsi="Wingdings" w:hint="default"/>
      </w:rPr>
    </w:lvl>
  </w:abstractNum>
  <w:abstractNum w:abstractNumId="10">
    <w:nsid w:val="20563575"/>
    <w:multiLevelType w:val="hybridMultilevel"/>
    <w:tmpl w:val="2B748D6A"/>
    <w:lvl w:ilvl="0" w:tplc="9274F2D8">
      <w:start w:val="1"/>
      <w:numFmt w:val="decimal"/>
      <w:lvlText w:val="%1."/>
      <w:lvlJc w:val="left"/>
      <w:pPr>
        <w:ind w:left="720" w:hanging="360"/>
      </w:pPr>
      <w:rPr>
        <w:rFonts w:hint="default"/>
      </w:rPr>
    </w:lvl>
    <w:lvl w:ilvl="1" w:tplc="07C6AAFE">
      <w:start w:val="1"/>
      <w:numFmt w:val="lowerLetter"/>
      <w:lvlText w:val="%2."/>
      <w:lvlJc w:val="left"/>
      <w:pPr>
        <w:ind w:left="1440" w:hanging="360"/>
      </w:pPr>
    </w:lvl>
    <w:lvl w:ilvl="2" w:tplc="44F24B46">
      <w:start w:val="1"/>
      <w:numFmt w:val="lowerRoman"/>
      <w:lvlText w:val="%3."/>
      <w:lvlJc w:val="right"/>
      <w:pPr>
        <w:ind w:left="2160" w:hanging="180"/>
      </w:pPr>
    </w:lvl>
    <w:lvl w:ilvl="3" w:tplc="3A7C218E">
      <w:start w:val="1"/>
      <w:numFmt w:val="decimal"/>
      <w:lvlText w:val="%4."/>
      <w:lvlJc w:val="left"/>
      <w:pPr>
        <w:ind w:left="2880" w:hanging="360"/>
      </w:pPr>
    </w:lvl>
    <w:lvl w:ilvl="4" w:tplc="C9DCA762">
      <w:start w:val="1"/>
      <w:numFmt w:val="lowerLetter"/>
      <w:lvlText w:val="%5."/>
      <w:lvlJc w:val="left"/>
      <w:pPr>
        <w:ind w:left="3600" w:hanging="360"/>
      </w:pPr>
    </w:lvl>
    <w:lvl w:ilvl="5" w:tplc="D47E847C">
      <w:start w:val="1"/>
      <w:numFmt w:val="lowerRoman"/>
      <w:lvlText w:val="%6."/>
      <w:lvlJc w:val="right"/>
      <w:pPr>
        <w:ind w:left="4320" w:hanging="180"/>
      </w:pPr>
    </w:lvl>
    <w:lvl w:ilvl="6" w:tplc="F2CACEE0">
      <w:start w:val="1"/>
      <w:numFmt w:val="decimal"/>
      <w:lvlText w:val="%7."/>
      <w:lvlJc w:val="left"/>
      <w:pPr>
        <w:ind w:left="5040" w:hanging="360"/>
      </w:pPr>
    </w:lvl>
    <w:lvl w:ilvl="7" w:tplc="ED187936">
      <w:start w:val="1"/>
      <w:numFmt w:val="lowerLetter"/>
      <w:lvlText w:val="%8."/>
      <w:lvlJc w:val="left"/>
      <w:pPr>
        <w:ind w:left="5760" w:hanging="360"/>
      </w:pPr>
    </w:lvl>
    <w:lvl w:ilvl="8" w:tplc="8D6E3A68">
      <w:start w:val="1"/>
      <w:numFmt w:val="lowerRoman"/>
      <w:lvlText w:val="%9."/>
      <w:lvlJc w:val="right"/>
      <w:pPr>
        <w:ind w:left="6480" w:hanging="180"/>
      </w:pPr>
    </w:lvl>
  </w:abstractNum>
  <w:abstractNum w:abstractNumId="11">
    <w:nsid w:val="23301EF6"/>
    <w:multiLevelType w:val="hybridMultilevel"/>
    <w:tmpl w:val="12A6D0EA"/>
    <w:lvl w:ilvl="0" w:tplc="32541B82">
      <w:start w:val="1"/>
      <w:numFmt w:val="bullet"/>
      <w:lvlText w:val="•"/>
      <w:lvlJc w:val="left"/>
      <w:pPr>
        <w:ind w:left="720" w:hanging="360"/>
      </w:pPr>
      <w:rPr>
        <w:rFonts w:ascii="Arial" w:hAnsi="Arial" w:hint="default"/>
      </w:rPr>
    </w:lvl>
    <w:lvl w:ilvl="1" w:tplc="BE9624DE">
      <w:start w:val="1"/>
      <w:numFmt w:val="bullet"/>
      <w:lvlText w:val="o"/>
      <w:lvlJc w:val="left"/>
      <w:pPr>
        <w:ind w:left="1440" w:hanging="360"/>
      </w:pPr>
      <w:rPr>
        <w:rFonts w:ascii="Courier New" w:hAnsi="Courier New" w:cs="Courier New" w:hint="default"/>
      </w:rPr>
    </w:lvl>
    <w:lvl w:ilvl="2" w:tplc="9C364748">
      <w:start w:val="1"/>
      <w:numFmt w:val="bullet"/>
      <w:lvlText w:val=""/>
      <w:lvlJc w:val="left"/>
      <w:pPr>
        <w:ind w:left="2160" w:hanging="360"/>
      </w:pPr>
      <w:rPr>
        <w:rFonts w:ascii="Wingdings" w:hAnsi="Wingdings" w:hint="default"/>
      </w:rPr>
    </w:lvl>
    <w:lvl w:ilvl="3" w:tplc="29784B66">
      <w:start w:val="1"/>
      <w:numFmt w:val="bullet"/>
      <w:lvlText w:val=""/>
      <w:lvlJc w:val="left"/>
      <w:pPr>
        <w:ind w:left="2880" w:hanging="360"/>
      </w:pPr>
      <w:rPr>
        <w:rFonts w:ascii="Symbol" w:hAnsi="Symbol" w:hint="default"/>
      </w:rPr>
    </w:lvl>
    <w:lvl w:ilvl="4" w:tplc="EFFE9074">
      <w:start w:val="1"/>
      <w:numFmt w:val="bullet"/>
      <w:lvlText w:val="o"/>
      <w:lvlJc w:val="left"/>
      <w:pPr>
        <w:ind w:left="3600" w:hanging="360"/>
      </w:pPr>
      <w:rPr>
        <w:rFonts w:ascii="Courier New" w:hAnsi="Courier New" w:cs="Courier New" w:hint="default"/>
      </w:rPr>
    </w:lvl>
    <w:lvl w:ilvl="5" w:tplc="5FEAFDE6">
      <w:start w:val="1"/>
      <w:numFmt w:val="bullet"/>
      <w:lvlText w:val=""/>
      <w:lvlJc w:val="left"/>
      <w:pPr>
        <w:ind w:left="4320" w:hanging="360"/>
      </w:pPr>
      <w:rPr>
        <w:rFonts w:ascii="Wingdings" w:hAnsi="Wingdings" w:hint="default"/>
      </w:rPr>
    </w:lvl>
    <w:lvl w:ilvl="6" w:tplc="EEFE12E4">
      <w:start w:val="1"/>
      <w:numFmt w:val="bullet"/>
      <w:lvlText w:val=""/>
      <w:lvlJc w:val="left"/>
      <w:pPr>
        <w:ind w:left="5040" w:hanging="360"/>
      </w:pPr>
      <w:rPr>
        <w:rFonts w:ascii="Symbol" w:hAnsi="Symbol" w:hint="default"/>
      </w:rPr>
    </w:lvl>
    <w:lvl w:ilvl="7" w:tplc="F1AAB2F4">
      <w:start w:val="1"/>
      <w:numFmt w:val="bullet"/>
      <w:lvlText w:val="o"/>
      <w:lvlJc w:val="left"/>
      <w:pPr>
        <w:ind w:left="5760" w:hanging="360"/>
      </w:pPr>
      <w:rPr>
        <w:rFonts w:ascii="Courier New" w:hAnsi="Courier New" w:cs="Courier New" w:hint="default"/>
      </w:rPr>
    </w:lvl>
    <w:lvl w:ilvl="8" w:tplc="DC02B624">
      <w:start w:val="1"/>
      <w:numFmt w:val="bullet"/>
      <w:lvlText w:val=""/>
      <w:lvlJc w:val="left"/>
      <w:pPr>
        <w:ind w:left="6480" w:hanging="360"/>
      </w:pPr>
      <w:rPr>
        <w:rFonts w:ascii="Wingdings" w:hAnsi="Wingdings" w:hint="default"/>
      </w:rPr>
    </w:lvl>
  </w:abstractNum>
  <w:abstractNum w:abstractNumId="12">
    <w:nsid w:val="271D48E8"/>
    <w:multiLevelType w:val="hybridMultilevel"/>
    <w:tmpl w:val="72D49900"/>
    <w:lvl w:ilvl="0" w:tplc="0B24B40E">
      <w:start w:val="1"/>
      <w:numFmt w:val="bullet"/>
      <w:lvlText w:val=""/>
      <w:lvlJc w:val="left"/>
      <w:pPr>
        <w:ind w:left="1080" w:hanging="360"/>
      </w:pPr>
      <w:rPr>
        <w:rFonts w:ascii="Symbol" w:hAnsi="Symbol" w:cs="Symbol" w:hint="default"/>
      </w:rPr>
    </w:lvl>
    <w:lvl w:ilvl="1" w:tplc="0D1C3BA0">
      <w:start w:val="1"/>
      <w:numFmt w:val="bullet"/>
      <w:lvlText w:val="o"/>
      <w:lvlJc w:val="left"/>
      <w:pPr>
        <w:ind w:left="1800" w:hanging="360"/>
      </w:pPr>
      <w:rPr>
        <w:rFonts w:ascii="Courier New" w:hAnsi="Courier New" w:cs="Courier New" w:hint="default"/>
      </w:rPr>
    </w:lvl>
    <w:lvl w:ilvl="2" w:tplc="D4126A98">
      <w:start w:val="1"/>
      <w:numFmt w:val="bullet"/>
      <w:lvlText w:val=""/>
      <w:lvlJc w:val="left"/>
      <w:pPr>
        <w:ind w:left="2520" w:hanging="360"/>
      </w:pPr>
      <w:rPr>
        <w:rFonts w:ascii="Wingdings" w:hAnsi="Wingdings" w:cs="Wingdings" w:hint="default"/>
      </w:rPr>
    </w:lvl>
    <w:lvl w:ilvl="3" w:tplc="BA8C38A4">
      <w:start w:val="1"/>
      <w:numFmt w:val="bullet"/>
      <w:lvlText w:val=""/>
      <w:lvlJc w:val="left"/>
      <w:pPr>
        <w:ind w:left="3240" w:hanging="360"/>
      </w:pPr>
      <w:rPr>
        <w:rFonts w:ascii="Symbol" w:hAnsi="Symbol" w:cs="Symbol" w:hint="default"/>
      </w:rPr>
    </w:lvl>
    <w:lvl w:ilvl="4" w:tplc="4D6A3504">
      <w:start w:val="1"/>
      <w:numFmt w:val="bullet"/>
      <w:lvlText w:val="o"/>
      <w:lvlJc w:val="left"/>
      <w:pPr>
        <w:ind w:left="3960" w:hanging="360"/>
      </w:pPr>
      <w:rPr>
        <w:rFonts w:ascii="Courier New" w:hAnsi="Courier New" w:cs="Courier New" w:hint="default"/>
      </w:rPr>
    </w:lvl>
    <w:lvl w:ilvl="5" w:tplc="4F6C774A">
      <w:start w:val="1"/>
      <w:numFmt w:val="bullet"/>
      <w:lvlText w:val=""/>
      <w:lvlJc w:val="left"/>
      <w:pPr>
        <w:ind w:left="4680" w:hanging="360"/>
      </w:pPr>
      <w:rPr>
        <w:rFonts w:ascii="Wingdings" w:hAnsi="Wingdings" w:cs="Wingdings" w:hint="default"/>
      </w:rPr>
    </w:lvl>
    <w:lvl w:ilvl="6" w:tplc="E936737C">
      <w:start w:val="1"/>
      <w:numFmt w:val="bullet"/>
      <w:lvlText w:val=""/>
      <w:lvlJc w:val="left"/>
      <w:pPr>
        <w:ind w:left="5400" w:hanging="360"/>
      </w:pPr>
      <w:rPr>
        <w:rFonts w:ascii="Symbol" w:hAnsi="Symbol" w:cs="Symbol" w:hint="default"/>
      </w:rPr>
    </w:lvl>
    <w:lvl w:ilvl="7" w:tplc="F822C396">
      <w:start w:val="1"/>
      <w:numFmt w:val="bullet"/>
      <w:lvlText w:val="o"/>
      <w:lvlJc w:val="left"/>
      <w:pPr>
        <w:ind w:left="6120" w:hanging="360"/>
      </w:pPr>
      <w:rPr>
        <w:rFonts w:ascii="Courier New" w:hAnsi="Courier New" w:cs="Courier New" w:hint="default"/>
      </w:rPr>
    </w:lvl>
    <w:lvl w:ilvl="8" w:tplc="04404886">
      <w:start w:val="1"/>
      <w:numFmt w:val="bullet"/>
      <w:lvlText w:val=""/>
      <w:lvlJc w:val="left"/>
      <w:pPr>
        <w:ind w:left="6840" w:hanging="360"/>
      </w:pPr>
      <w:rPr>
        <w:rFonts w:ascii="Wingdings" w:hAnsi="Wingdings" w:cs="Wingdings" w:hint="default"/>
      </w:rPr>
    </w:lvl>
  </w:abstractNum>
  <w:abstractNum w:abstractNumId="13">
    <w:nsid w:val="2D8A38A1"/>
    <w:multiLevelType w:val="hybridMultilevel"/>
    <w:tmpl w:val="7C460C6A"/>
    <w:lvl w:ilvl="0" w:tplc="B9FC876C">
      <w:start w:val="1"/>
      <w:numFmt w:val="bullet"/>
      <w:lvlText w:val=""/>
      <w:lvlJc w:val="left"/>
      <w:pPr>
        <w:ind w:left="720" w:hanging="360"/>
      </w:pPr>
      <w:rPr>
        <w:rFonts w:ascii="Symbol" w:hAnsi="Symbol" w:cs="Symbol" w:hint="default"/>
      </w:rPr>
    </w:lvl>
    <w:lvl w:ilvl="1" w:tplc="E58024DA">
      <w:start w:val="1"/>
      <w:numFmt w:val="bullet"/>
      <w:lvlText w:val="o"/>
      <w:lvlJc w:val="left"/>
      <w:pPr>
        <w:ind w:left="1440" w:hanging="360"/>
      </w:pPr>
      <w:rPr>
        <w:rFonts w:ascii="Courier New" w:hAnsi="Courier New" w:cs="Courier New" w:hint="default"/>
      </w:rPr>
    </w:lvl>
    <w:lvl w:ilvl="2" w:tplc="4CA4AC84">
      <w:start w:val="1"/>
      <w:numFmt w:val="bullet"/>
      <w:lvlText w:val=""/>
      <w:lvlJc w:val="left"/>
      <w:pPr>
        <w:ind w:left="2160" w:hanging="360"/>
      </w:pPr>
      <w:rPr>
        <w:rFonts w:ascii="Wingdings" w:hAnsi="Wingdings" w:cs="Wingdings" w:hint="default"/>
      </w:rPr>
    </w:lvl>
    <w:lvl w:ilvl="3" w:tplc="E4D09488">
      <w:start w:val="1"/>
      <w:numFmt w:val="bullet"/>
      <w:lvlText w:val=""/>
      <w:lvlJc w:val="left"/>
      <w:pPr>
        <w:ind w:left="2880" w:hanging="360"/>
      </w:pPr>
      <w:rPr>
        <w:rFonts w:ascii="Symbol" w:hAnsi="Symbol" w:cs="Symbol" w:hint="default"/>
      </w:rPr>
    </w:lvl>
    <w:lvl w:ilvl="4" w:tplc="CEC88212">
      <w:start w:val="1"/>
      <w:numFmt w:val="bullet"/>
      <w:lvlText w:val="o"/>
      <w:lvlJc w:val="left"/>
      <w:pPr>
        <w:ind w:left="3600" w:hanging="360"/>
      </w:pPr>
      <w:rPr>
        <w:rFonts w:ascii="Courier New" w:hAnsi="Courier New" w:cs="Courier New" w:hint="default"/>
      </w:rPr>
    </w:lvl>
    <w:lvl w:ilvl="5" w:tplc="813AF5AA">
      <w:start w:val="1"/>
      <w:numFmt w:val="bullet"/>
      <w:lvlText w:val=""/>
      <w:lvlJc w:val="left"/>
      <w:pPr>
        <w:ind w:left="4320" w:hanging="360"/>
      </w:pPr>
      <w:rPr>
        <w:rFonts w:ascii="Wingdings" w:hAnsi="Wingdings" w:cs="Wingdings" w:hint="default"/>
      </w:rPr>
    </w:lvl>
    <w:lvl w:ilvl="6" w:tplc="071AC2BA">
      <w:start w:val="1"/>
      <w:numFmt w:val="bullet"/>
      <w:lvlText w:val=""/>
      <w:lvlJc w:val="left"/>
      <w:pPr>
        <w:ind w:left="5040" w:hanging="360"/>
      </w:pPr>
      <w:rPr>
        <w:rFonts w:ascii="Symbol" w:hAnsi="Symbol" w:cs="Symbol" w:hint="default"/>
      </w:rPr>
    </w:lvl>
    <w:lvl w:ilvl="7" w:tplc="1362F1E4">
      <w:start w:val="1"/>
      <w:numFmt w:val="bullet"/>
      <w:lvlText w:val="o"/>
      <w:lvlJc w:val="left"/>
      <w:pPr>
        <w:ind w:left="5760" w:hanging="360"/>
      </w:pPr>
      <w:rPr>
        <w:rFonts w:ascii="Courier New" w:hAnsi="Courier New" w:cs="Courier New" w:hint="default"/>
      </w:rPr>
    </w:lvl>
    <w:lvl w:ilvl="8" w:tplc="55341F84">
      <w:start w:val="1"/>
      <w:numFmt w:val="bullet"/>
      <w:lvlText w:val=""/>
      <w:lvlJc w:val="left"/>
      <w:pPr>
        <w:ind w:left="6480" w:hanging="360"/>
      </w:pPr>
      <w:rPr>
        <w:rFonts w:ascii="Wingdings" w:hAnsi="Wingdings" w:cs="Wingdings" w:hint="default"/>
      </w:rPr>
    </w:lvl>
  </w:abstractNum>
  <w:abstractNum w:abstractNumId="14">
    <w:nsid w:val="3374399F"/>
    <w:multiLevelType w:val="hybridMultilevel"/>
    <w:tmpl w:val="97BEFED8"/>
    <w:lvl w:ilvl="0" w:tplc="6CBA7E28">
      <w:start w:val="1"/>
      <w:numFmt w:val="bullet"/>
      <w:lvlText w:val=""/>
      <w:lvlJc w:val="left"/>
      <w:pPr>
        <w:ind w:left="1429" w:hanging="360"/>
      </w:pPr>
      <w:rPr>
        <w:rFonts w:ascii="Symbol" w:hAnsi="Symbol" w:cs="Symbol" w:hint="default"/>
      </w:rPr>
    </w:lvl>
    <w:lvl w:ilvl="1" w:tplc="694269CE">
      <w:start w:val="1"/>
      <w:numFmt w:val="bullet"/>
      <w:lvlText w:val="o"/>
      <w:lvlJc w:val="left"/>
      <w:pPr>
        <w:ind w:left="2149" w:hanging="360"/>
      </w:pPr>
      <w:rPr>
        <w:rFonts w:ascii="Courier New" w:hAnsi="Courier New" w:cs="Courier New" w:hint="default"/>
      </w:rPr>
    </w:lvl>
    <w:lvl w:ilvl="2" w:tplc="5B28621A">
      <w:start w:val="1"/>
      <w:numFmt w:val="bullet"/>
      <w:lvlText w:val=""/>
      <w:lvlJc w:val="left"/>
      <w:pPr>
        <w:ind w:left="2869" w:hanging="360"/>
      </w:pPr>
      <w:rPr>
        <w:rFonts w:ascii="Wingdings" w:hAnsi="Wingdings" w:cs="Wingdings" w:hint="default"/>
      </w:rPr>
    </w:lvl>
    <w:lvl w:ilvl="3" w:tplc="E522C54E">
      <w:start w:val="1"/>
      <w:numFmt w:val="bullet"/>
      <w:lvlText w:val=""/>
      <w:lvlJc w:val="left"/>
      <w:pPr>
        <w:ind w:left="3589" w:hanging="360"/>
      </w:pPr>
      <w:rPr>
        <w:rFonts w:ascii="Symbol" w:hAnsi="Symbol" w:cs="Symbol" w:hint="default"/>
      </w:rPr>
    </w:lvl>
    <w:lvl w:ilvl="4" w:tplc="E138D2E8">
      <w:start w:val="1"/>
      <w:numFmt w:val="bullet"/>
      <w:lvlText w:val="o"/>
      <w:lvlJc w:val="left"/>
      <w:pPr>
        <w:ind w:left="4309" w:hanging="360"/>
      </w:pPr>
      <w:rPr>
        <w:rFonts w:ascii="Courier New" w:hAnsi="Courier New" w:cs="Courier New" w:hint="default"/>
      </w:rPr>
    </w:lvl>
    <w:lvl w:ilvl="5" w:tplc="8646A2E6">
      <w:start w:val="1"/>
      <w:numFmt w:val="bullet"/>
      <w:lvlText w:val=""/>
      <w:lvlJc w:val="left"/>
      <w:pPr>
        <w:ind w:left="5029" w:hanging="360"/>
      </w:pPr>
      <w:rPr>
        <w:rFonts w:ascii="Wingdings" w:hAnsi="Wingdings" w:cs="Wingdings" w:hint="default"/>
      </w:rPr>
    </w:lvl>
    <w:lvl w:ilvl="6" w:tplc="023C1A34">
      <w:start w:val="1"/>
      <w:numFmt w:val="bullet"/>
      <w:lvlText w:val=""/>
      <w:lvlJc w:val="left"/>
      <w:pPr>
        <w:ind w:left="5749" w:hanging="360"/>
      </w:pPr>
      <w:rPr>
        <w:rFonts w:ascii="Symbol" w:hAnsi="Symbol" w:cs="Symbol" w:hint="default"/>
      </w:rPr>
    </w:lvl>
    <w:lvl w:ilvl="7" w:tplc="BFACDDA8">
      <w:start w:val="1"/>
      <w:numFmt w:val="bullet"/>
      <w:lvlText w:val="o"/>
      <w:lvlJc w:val="left"/>
      <w:pPr>
        <w:ind w:left="6469" w:hanging="360"/>
      </w:pPr>
      <w:rPr>
        <w:rFonts w:ascii="Courier New" w:hAnsi="Courier New" w:cs="Courier New" w:hint="default"/>
      </w:rPr>
    </w:lvl>
    <w:lvl w:ilvl="8" w:tplc="067C0338">
      <w:start w:val="1"/>
      <w:numFmt w:val="bullet"/>
      <w:lvlText w:val=""/>
      <w:lvlJc w:val="left"/>
      <w:pPr>
        <w:ind w:left="7189" w:hanging="360"/>
      </w:pPr>
      <w:rPr>
        <w:rFonts w:ascii="Wingdings" w:hAnsi="Wingdings" w:cs="Wingdings" w:hint="default"/>
      </w:rPr>
    </w:lvl>
  </w:abstractNum>
  <w:abstractNum w:abstractNumId="15">
    <w:nsid w:val="35A82548"/>
    <w:multiLevelType w:val="hybridMultilevel"/>
    <w:tmpl w:val="D6F4F3A4"/>
    <w:lvl w:ilvl="0" w:tplc="7FCE8D12">
      <w:start w:val="1"/>
      <w:numFmt w:val="bullet"/>
      <w:lvlText w:val=""/>
      <w:lvlJc w:val="left"/>
      <w:pPr>
        <w:ind w:left="720" w:hanging="360"/>
      </w:pPr>
      <w:rPr>
        <w:rFonts w:ascii="Symbol" w:hAnsi="Symbol" w:cs="Symbol" w:hint="default"/>
      </w:rPr>
    </w:lvl>
    <w:lvl w:ilvl="1" w:tplc="7924DADC">
      <w:start w:val="1"/>
      <w:numFmt w:val="bullet"/>
      <w:lvlText w:val="o"/>
      <w:lvlJc w:val="left"/>
      <w:pPr>
        <w:ind w:left="1440" w:hanging="360"/>
      </w:pPr>
      <w:rPr>
        <w:rFonts w:ascii="Courier New" w:hAnsi="Courier New" w:cs="Courier New" w:hint="default"/>
      </w:rPr>
    </w:lvl>
    <w:lvl w:ilvl="2" w:tplc="A5DA4594">
      <w:start w:val="1"/>
      <w:numFmt w:val="bullet"/>
      <w:lvlText w:val=""/>
      <w:lvlJc w:val="left"/>
      <w:pPr>
        <w:ind w:left="2160" w:hanging="360"/>
      </w:pPr>
      <w:rPr>
        <w:rFonts w:ascii="Wingdings" w:hAnsi="Wingdings" w:cs="Wingdings" w:hint="default"/>
      </w:rPr>
    </w:lvl>
    <w:lvl w:ilvl="3" w:tplc="BD9EE7BC">
      <w:start w:val="1"/>
      <w:numFmt w:val="bullet"/>
      <w:lvlText w:val=""/>
      <w:lvlJc w:val="left"/>
      <w:pPr>
        <w:ind w:left="2880" w:hanging="360"/>
      </w:pPr>
      <w:rPr>
        <w:rFonts w:ascii="Symbol" w:hAnsi="Symbol" w:cs="Symbol" w:hint="default"/>
      </w:rPr>
    </w:lvl>
    <w:lvl w:ilvl="4" w:tplc="D11E0016">
      <w:start w:val="1"/>
      <w:numFmt w:val="bullet"/>
      <w:lvlText w:val="o"/>
      <w:lvlJc w:val="left"/>
      <w:pPr>
        <w:ind w:left="3600" w:hanging="360"/>
      </w:pPr>
      <w:rPr>
        <w:rFonts w:ascii="Courier New" w:hAnsi="Courier New" w:cs="Courier New" w:hint="default"/>
      </w:rPr>
    </w:lvl>
    <w:lvl w:ilvl="5" w:tplc="AF607384">
      <w:start w:val="1"/>
      <w:numFmt w:val="bullet"/>
      <w:lvlText w:val=""/>
      <w:lvlJc w:val="left"/>
      <w:pPr>
        <w:ind w:left="4320" w:hanging="360"/>
      </w:pPr>
      <w:rPr>
        <w:rFonts w:ascii="Wingdings" w:hAnsi="Wingdings" w:cs="Wingdings" w:hint="default"/>
      </w:rPr>
    </w:lvl>
    <w:lvl w:ilvl="6" w:tplc="25B044A8">
      <w:start w:val="1"/>
      <w:numFmt w:val="bullet"/>
      <w:lvlText w:val=""/>
      <w:lvlJc w:val="left"/>
      <w:pPr>
        <w:ind w:left="5040" w:hanging="360"/>
      </w:pPr>
      <w:rPr>
        <w:rFonts w:ascii="Symbol" w:hAnsi="Symbol" w:cs="Symbol" w:hint="default"/>
      </w:rPr>
    </w:lvl>
    <w:lvl w:ilvl="7" w:tplc="3EB06C6E">
      <w:start w:val="1"/>
      <w:numFmt w:val="bullet"/>
      <w:lvlText w:val="o"/>
      <w:lvlJc w:val="left"/>
      <w:pPr>
        <w:ind w:left="5760" w:hanging="360"/>
      </w:pPr>
      <w:rPr>
        <w:rFonts w:ascii="Courier New" w:hAnsi="Courier New" w:cs="Courier New" w:hint="default"/>
      </w:rPr>
    </w:lvl>
    <w:lvl w:ilvl="8" w:tplc="381A967C">
      <w:start w:val="1"/>
      <w:numFmt w:val="bullet"/>
      <w:lvlText w:val=""/>
      <w:lvlJc w:val="left"/>
      <w:pPr>
        <w:ind w:left="6480" w:hanging="360"/>
      </w:pPr>
      <w:rPr>
        <w:rFonts w:ascii="Wingdings" w:hAnsi="Wingdings" w:cs="Wingdings" w:hint="default"/>
      </w:rPr>
    </w:lvl>
  </w:abstractNum>
  <w:abstractNum w:abstractNumId="16">
    <w:nsid w:val="370C056E"/>
    <w:multiLevelType w:val="hybridMultilevel"/>
    <w:tmpl w:val="0B18F318"/>
    <w:lvl w:ilvl="0" w:tplc="A77A7EC4">
      <w:start w:val="1"/>
      <w:numFmt w:val="decimal"/>
      <w:lvlText w:val="%1."/>
      <w:lvlJc w:val="left"/>
      <w:pPr>
        <w:ind w:left="720" w:hanging="360"/>
      </w:pPr>
      <w:rPr>
        <w:rFonts w:hint="default"/>
      </w:rPr>
    </w:lvl>
    <w:lvl w:ilvl="1" w:tplc="C3C62B54">
      <w:start w:val="1"/>
      <w:numFmt w:val="lowerLetter"/>
      <w:lvlText w:val="%2."/>
      <w:lvlJc w:val="left"/>
      <w:pPr>
        <w:ind w:left="1440" w:hanging="360"/>
      </w:pPr>
    </w:lvl>
    <w:lvl w:ilvl="2" w:tplc="9E0A6216">
      <w:start w:val="1"/>
      <w:numFmt w:val="lowerRoman"/>
      <w:lvlText w:val="%3."/>
      <w:lvlJc w:val="right"/>
      <w:pPr>
        <w:ind w:left="2160" w:hanging="180"/>
      </w:pPr>
    </w:lvl>
    <w:lvl w:ilvl="3" w:tplc="5BE02A1C">
      <w:start w:val="1"/>
      <w:numFmt w:val="decimal"/>
      <w:lvlText w:val="%4."/>
      <w:lvlJc w:val="left"/>
      <w:pPr>
        <w:ind w:left="2880" w:hanging="360"/>
      </w:pPr>
    </w:lvl>
    <w:lvl w:ilvl="4" w:tplc="E9FE69EC">
      <w:start w:val="1"/>
      <w:numFmt w:val="lowerLetter"/>
      <w:lvlText w:val="%5."/>
      <w:lvlJc w:val="left"/>
      <w:pPr>
        <w:ind w:left="3600" w:hanging="360"/>
      </w:pPr>
    </w:lvl>
    <w:lvl w:ilvl="5" w:tplc="D94E184E">
      <w:start w:val="1"/>
      <w:numFmt w:val="lowerRoman"/>
      <w:lvlText w:val="%6."/>
      <w:lvlJc w:val="right"/>
      <w:pPr>
        <w:ind w:left="4320" w:hanging="180"/>
      </w:pPr>
    </w:lvl>
    <w:lvl w:ilvl="6" w:tplc="DAD25172">
      <w:start w:val="1"/>
      <w:numFmt w:val="decimal"/>
      <w:lvlText w:val="%7."/>
      <w:lvlJc w:val="left"/>
      <w:pPr>
        <w:ind w:left="5040" w:hanging="360"/>
      </w:pPr>
    </w:lvl>
    <w:lvl w:ilvl="7" w:tplc="F9DAE750">
      <w:start w:val="1"/>
      <w:numFmt w:val="lowerLetter"/>
      <w:lvlText w:val="%8."/>
      <w:lvlJc w:val="left"/>
      <w:pPr>
        <w:ind w:left="5760" w:hanging="360"/>
      </w:pPr>
    </w:lvl>
    <w:lvl w:ilvl="8" w:tplc="85DCF09A">
      <w:start w:val="1"/>
      <w:numFmt w:val="lowerRoman"/>
      <w:lvlText w:val="%9."/>
      <w:lvlJc w:val="right"/>
      <w:pPr>
        <w:ind w:left="6480" w:hanging="180"/>
      </w:pPr>
    </w:lvl>
  </w:abstractNum>
  <w:abstractNum w:abstractNumId="17">
    <w:nsid w:val="3D645A25"/>
    <w:multiLevelType w:val="hybridMultilevel"/>
    <w:tmpl w:val="1CA2DAE6"/>
    <w:lvl w:ilvl="0" w:tplc="3F88CA84">
      <w:start w:val="1"/>
      <w:numFmt w:val="bullet"/>
      <w:pStyle w:val="ListaBlack"/>
      <w:lvlText w:val=""/>
      <w:lvlJc w:val="left"/>
      <w:pPr>
        <w:ind w:left="1287" w:hanging="360"/>
      </w:pPr>
      <w:rPr>
        <w:rFonts w:ascii="Symbol" w:hAnsi="Symbol" w:hint="default"/>
      </w:rPr>
    </w:lvl>
    <w:lvl w:ilvl="1" w:tplc="CB5AFA6C">
      <w:start w:val="1"/>
      <w:numFmt w:val="bullet"/>
      <w:lvlText w:val=""/>
      <w:lvlJc w:val="left"/>
      <w:pPr>
        <w:ind w:left="2007" w:hanging="360"/>
      </w:pPr>
      <w:rPr>
        <w:rFonts w:ascii="Wingdings" w:hAnsi="Wingdings" w:hint="default"/>
      </w:rPr>
    </w:lvl>
    <w:lvl w:ilvl="2" w:tplc="C4D8399A">
      <w:start w:val="1"/>
      <w:numFmt w:val="bullet"/>
      <w:lvlText w:val=""/>
      <w:lvlJc w:val="left"/>
      <w:pPr>
        <w:ind w:left="2727" w:hanging="360"/>
      </w:pPr>
      <w:rPr>
        <w:rFonts w:ascii="Wingdings" w:hAnsi="Wingdings" w:hint="default"/>
      </w:rPr>
    </w:lvl>
    <w:lvl w:ilvl="3" w:tplc="4B24364C">
      <w:start w:val="1"/>
      <w:numFmt w:val="bullet"/>
      <w:lvlText w:val=""/>
      <w:lvlJc w:val="left"/>
      <w:pPr>
        <w:ind w:left="3447" w:hanging="360"/>
      </w:pPr>
      <w:rPr>
        <w:rFonts w:ascii="Symbol" w:hAnsi="Symbol" w:hint="default"/>
      </w:rPr>
    </w:lvl>
    <w:lvl w:ilvl="4" w:tplc="8236F8F4">
      <w:start w:val="1"/>
      <w:numFmt w:val="bullet"/>
      <w:lvlText w:val="o"/>
      <w:lvlJc w:val="left"/>
      <w:pPr>
        <w:ind w:left="4167" w:hanging="360"/>
      </w:pPr>
      <w:rPr>
        <w:rFonts w:ascii="Courier New" w:hAnsi="Courier New" w:cs="Courier New" w:hint="default"/>
      </w:rPr>
    </w:lvl>
    <w:lvl w:ilvl="5" w:tplc="463E4B54">
      <w:start w:val="1"/>
      <w:numFmt w:val="bullet"/>
      <w:lvlText w:val=""/>
      <w:lvlJc w:val="left"/>
      <w:pPr>
        <w:ind w:left="4887" w:hanging="360"/>
      </w:pPr>
      <w:rPr>
        <w:rFonts w:ascii="Wingdings" w:hAnsi="Wingdings" w:hint="default"/>
      </w:rPr>
    </w:lvl>
    <w:lvl w:ilvl="6" w:tplc="3ECA3EF4">
      <w:start w:val="1"/>
      <w:numFmt w:val="bullet"/>
      <w:lvlText w:val=""/>
      <w:lvlJc w:val="left"/>
      <w:pPr>
        <w:ind w:left="5607" w:hanging="360"/>
      </w:pPr>
      <w:rPr>
        <w:rFonts w:ascii="Symbol" w:hAnsi="Symbol" w:hint="default"/>
      </w:rPr>
    </w:lvl>
    <w:lvl w:ilvl="7" w:tplc="79AC4F40">
      <w:start w:val="1"/>
      <w:numFmt w:val="bullet"/>
      <w:lvlText w:val="o"/>
      <w:lvlJc w:val="left"/>
      <w:pPr>
        <w:ind w:left="6327" w:hanging="360"/>
      </w:pPr>
      <w:rPr>
        <w:rFonts w:ascii="Courier New" w:hAnsi="Courier New" w:cs="Courier New" w:hint="default"/>
      </w:rPr>
    </w:lvl>
    <w:lvl w:ilvl="8" w:tplc="B4A6C578">
      <w:start w:val="1"/>
      <w:numFmt w:val="bullet"/>
      <w:lvlText w:val=""/>
      <w:lvlJc w:val="left"/>
      <w:pPr>
        <w:ind w:left="7047" w:hanging="360"/>
      </w:pPr>
      <w:rPr>
        <w:rFonts w:ascii="Wingdings" w:hAnsi="Wingdings" w:hint="default"/>
      </w:rPr>
    </w:lvl>
  </w:abstractNum>
  <w:abstractNum w:abstractNumId="18">
    <w:nsid w:val="3E994386"/>
    <w:multiLevelType w:val="hybridMultilevel"/>
    <w:tmpl w:val="459287F4"/>
    <w:lvl w:ilvl="0" w:tplc="3A02AAC0">
      <w:start w:val="1"/>
      <w:numFmt w:val="bullet"/>
      <w:lvlText w:val=""/>
      <w:lvlJc w:val="left"/>
      <w:pPr>
        <w:ind w:left="1141" w:hanging="360"/>
      </w:pPr>
      <w:rPr>
        <w:rFonts w:ascii="Symbol" w:hAnsi="Symbol" w:cs="Symbol" w:hint="default"/>
      </w:rPr>
    </w:lvl>
    <w:lvl w:ilvl="1" w:tplc="F65256B0">
      <w:start w:val="1"/>
      <w:numFmt w:val="bullet"/>
      <w:lvlText w:val="o"/>
      <w:lvlJc w:val="left"/>
      <w:pPr>
        <w:ind w:left="1861" w:hanging="360"/>
      </w:pPr>
      <w:rPr>
        <w:rFonts w:ascii="Courier New" w:hAnsi="Courier New" w:cs="Courier New" w:hint="default"/>
      </w:rPr>
    </w:lvl>
    <w:lvl w:ilvl="2" w:tplc="192E7084">
      <w:start w:val="1"/>
      <w:numFmt w:val="bullet"/>
      <w:lvlText w:val=""/>
      <w:lvlJc w:val="left"/>
      <w:pPr>
        <w:ind w:left="2581" w:hanging="360"/>
      </w:pPr>
      <w:rPr>
        <w:rFonts w:ascii="Wingdings" w:hAnsi="Wingdings" w:cs="Wingdings" w:hint="default"/>
      </w:rPr>
    </w:lvl>
    <w:lvl w:ilvl="3" w:tplc="025851D2">
      <w:start w:val="1"/>
      <w:numFmt w:val="bullet"/>
      <w:lvlText w:val=""/>
      <w:lvlJc w:val="left"/>
      <w:pPr>
        <w:ind w:left="3301" w:hanging="360"/>
      </w:pPr>
      <w:rPr>
        <w:rFonts w:ascii="Symbol" w:hAnsi="Symbol" w:cs="Symbol" w:hint="default"/>
      </w:rPr>
    </w:lvl>
    <w:lvl w:ilvl="4" w:tplc="403A757E">
      <w:start w:val="1"/>
      <w:numFmt w:val="bullet"/>
      <w:lvlText w:val="o"/>
      <w:lvlJc w:val="left"/>
      <w:pPr>
        <w:ind w:left="4021" w:hanging="360"/>
      </w:pPr>
      <w:rPr>
        <w:rFonts w:ascii="Courier New" w:hAnsi="Courier New" w:cs="Courier New" w:hint="default"/>
      </w:rPr>
    </w:lvl>
    <w:lvl w:ilvl="5" w:tplc="FEBE7424">
      <w:start w:val="1"/>
      <w:numFmt w:val="bullet"/>
      <w:lvlText w:val=""/>
      <w:lvlJc w:val="left"/>
      <w:pPr>
        <w:ind w:left="4741" w:hanging="360"/>
      </w:pPr>
      <w:rPr>
        <w:rFonts w:ascii="Wingdings" w:hAnsi="Wingdings" w:cs="Wingdings" w:hint="default"/>
      </w:rPr>
    </w:lvl>
    <w:lvl w:ilvl="6" w:tplc="FDB80650">
      <w:start w:val="1"/>
      <w:numFmt w:val="bullet"/>
      <w:lvlText w:val=""/>
      <w:lvlJc w:val="left"/>
      <w:pPr>
        <w:ind w:left="5461" w:hanging="360"/>
      </w:pPr>
      <w:rPr>
        <w:rFonts w:ascii="Symbol" w:hAnsi="Symbol" w:cs="Symbol" w:hint="default"/>
      </w:rPr>
    </w:lvl>
    <w:lvl w:ilvl="7" w:tplc="6A8E4CB0">
      <w:start w:val="1"/>
      <w:numFmt w:val="bullet"/>
      <w:lvlText w:val="o"/>
      <w:lvlJc w:val="left"/>
      <w:pPr>
        <w:ind w:left="6181" w:hanging="360"/>
      </w:pPr>
      <w:rPr>
        <w:rFonts w:ascii="Courier New" w:hAnsi="Courier New" w:cs="Courier New" w:hint="default"/>
      </w:rPr>
    </w:lvl>
    <w:lvl w:ilvl="8" w:tplc="6A5E2686">
      <w:start w:val="1"/>
      <w:numFmt w:val="bullet"/>
      <w:lvlText w:val=""/>
      <w:lvlJc w:val="left"/>
      <w:pPr>
        <w:ind w:left="6901" w:hanging="360"/>
      </w:pPr>
      <w:rPr>
        <w:rFonts w:ascii="Wingdings" w:hAnsi="Wingdings" w:cs="Wingdings" w:hint="default"/>
      </w:rPr>
    </w:lvl>
  </w:abstractNum>
  <w:abstractNum w:abstractNumId="19">
    <w:nsid w:val="3F696DCC"/>
    <w:multiLevelType w:val="hybridMultilevel"/>
    <w:tmpl w:val="D682E5E8"/>
    <w:lvl w:ilvl="0" w:tplc="9FF056A4">
      <w:start w:val="1"/>
      <w:numFmt w:val="bullet"/>
      <w:lvlText w:val="•"/>
      <w:lvlJc w:val="left"/>
      <w:pPr>
        <w:ind w:left="720" w:hanging="360"/>
      </w:pPr>
      <w:rPr>
        <w:rFonts w:ascii="Arial" w:hAnsi="Arial" w:hint="default"/>
      </w:rPr>
    </w:lvl>
    <w:lvl w:ilvl="1" w:tplc="62B406E8">
      <w:start w:val="1"/>
      <w:numFmt w:val="bullet"/>
      <w:lvlText w:val="o"/>
      <w:lvlJc w:val="left"/>
      <w:pPr>
        <w:ind w:left="1440" w:hanging="360"/>
      </w:pPr>
      <w:rPr>
        <w:rFonts w:ascii="Courier New" w:hAnsi="Courier New" w:cs="Courier New" w:hint="default"/>
      </w:rPr>
    </w:lvl>
    <w:lvl w:ilvl="2" w:tplc="6498748A">
      <w:start w:val="1"/>
      <w:numFmt w:val="bullet"/>
      <w:lvlText w:val=""/>
      <w:lvlJc w:val="left"/>
      <w:pPr>
        <w:ind w:left="2160" w:hanging="360"/>
      </w:pPr>
      <w:rPr>
        <w:rFonts w:ascii="Wingdings" w:hAnsi="Wingdings" w:hint="default"/>
      </w:rPr>
    </w:lvl>
    <w:lvl w:ilvl="3" w:tplc="77709F62">
      <w:start w:val="1"/>
      <w:numFmt w:val="bullet"/>
      <w:lvlText w:val=""/>
      <w:lvlJc w:val="left"/>
      <w:pPr>
        <w:ind w:left="2880" w:hanging="360"/>
      </w:pPr>
      <w:rPr>
        <w:rFonts w:ascii="Symbol" w:hAnsi="Symbol" w:hint="default"/>
      </w:rPr>
    </w:lvl>
    <w:lvl w:ilvl="4" w:tplc="FFC6FCC8">
      <w:start w:val="1"/>
      <w:numFmt w:val="bullet"/>
      <w:lvlText w:val="o"/>
      <w:lvlJc w:val="left"/>
      <w:pPr>
        <w:ind w:left="3600" w:hanging="360"/>
      </w:pPr>
      <w:rPr>
        <w:rFonts w:ascii="Courier New" w:hAnsi="Courier New" w:cs="Courier New" w:hint="default"/>
      </w:rPr>
    </w:lvl>
    <w:lvl w:ilvl="5" w:tplc="0D524834">
      <w:start w:val="1"/>
      <w:numFmt w:val="bullet"/>
      <w:lvlText w:val=""/>
      <w:lvlJc w:val="left"/>
      <w:pPr>
        <w:ind w:left="4320" w:hanging="360"/>
      </w:pPr>
      <w:rPr>
        <w:rFonts w:ascii="Wingdings" w:hAnsi="Wingdings" w:hint="default"/>
      </w:rPr>
    </w:lvl>
    <w:lvl w:ilvl="6" w:tplc="71E24946">
      <w:start w:val="1"/>
      <w:numFmt w:val="bullet"/>
      <w:lvlText w:val=""/>
      <w:lvlJc w:val="left"/>
      <w:pPr>
        <w:ind w:left="5040" w:hanging="360"/>
      </w:pPr>
      <w:rPr>
        <w:rFonts w:ascii="Symbol" w:hAnsi="Symbol" w:hint="default"/>
      </w:rPr>
    </w:lvl>
    <w:lvl w:ilvl="7" w:tplc="4F8E6788">
      <w:start w:val="1"/>
      <w:numFmt w:val="bullet"/>
      <w:lvlText w:val="o"/>
      <w:lvlJc w:val="left"/>
      <w:pPr>
        <w:ind w:left="5760" w:hanging="360"/>
      </w:pPr>
      <w:rPr>
        <w:rFonts w:ascii="Courier New" w:hAnsi="Courier New" w:cs="Courier New" w:hint="default"/>
      </w:rPr>
    </w:lvl>
    <w:lvl w:ilvl="8" w:tplc="3BBAC4FE">
      <w:start w:val="1"/>
      <w:numFmt w:val="bullet"/>
      <w:lvlText w:val=""/>
      <w:lvlJc w:val="left"/>
      <w:pPr>
        <w:ind w:left="6480" w:hanging="360"/>
      </w:pPr>
      <w:rPr>
        <w:rFonts w:ascii="Wingdings" w:hAnsi="Wingdings" w:hint="default"/>
      </w:rPr>
    </w:lvl>
  </w:abstractNum>
  <w:abstractNum w:abstractNumId="20">
    <w:nsid w:val="4612743F"/>
    <w:multiLevelType w:val="multilevel"/>
    <w:tmpl w:val="D158AB3A"/>
    <w:lvl w:ilvl="0">
      <w:start w:val="2"/>
      <w:numFmt w:val="decimal"/>
      <w:lvlText w:val="%1"/>
      <w:lvlJc w:val="left"/>
      <w:pPr>
        <w:ind w:left="700" w:hanging="700"/>
      </w:pPr>
      <w:rPr>
        <w:rFonts w:hint="default"/>
        <w:i/>
      </w:rPr>
    </w:lvl>
    <w:lvl w:ilvl="1">
      <w:start w:val="10"/>
      <w:numFmt w:val="decimal"/>
      <w:lvlText w:val="%1.%2"/>
      <w:lvlJc w:val="left"/>
      <w:pPr>
        <w:ind w:left="700" w:hanging="70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2160" w:hanging="2160"/>
      </w:pPr>
      <w:rPr>
        <w:rFonts w:hint="default"/>
        <w:i/>
      </w:rPr>
    </w:lvl>
  </w:abstractNum>
  <w:abstractNum w:abstractNumId="21">
    <w:nsid w:val="4B6D5493"/>
    <w:multiLevelType w:val="hybridMultilevel"/>
    <w:tmpl w:val="8FB81DD8"/>
    <w:lvl w:ilvl="0" w:tplc="3666388A">
      <w:start w:val="1"/>
      <w:numFmt w:val="bullet"/>
      <w:lvlText w:val=""/>
      <w:lvlJc w:val="left"/>
      <w:pPr>
        <w:ind w:left="1287" w:hanging="360"/>
      </w:pPr>
      <w:rPr>
        <w:rFonts w:ascii="Symbol" w:hAnsi="Symbol" w:hint="default"/>
      </w:rPr>
    </w:lvl>
    <w:lvl w:ilvl="1" w:tplc="951E490E">
      <w:start w:val="1"/>
      <w:numFmt w:val="bullet"/>
      <w:lvlText w:val="o"/>
      <w:lvlJc w:val="left"/>
      <w:pPr>
        <w:ind w:left="2007" w:hanging="360"/>
      </w:pPr>
      <w:rPr>
        <w:rFonts w:ascii="Courier New" w:hAnsi="Courier New" w:cs="Courier New" w:hint="default"/>
      </w:rPr>
    </w:lvl>
    <w:lvl w:ilvl="2" w:tplc="FA9CC9DA">
      <w:start w:val="1"/>
      <w:numFmt w:val="bullet"/>
      <w:lvlText w:val=""/>
      <w:lvlJc w:val="left"/>
      <w:pPr>
        <w:ind w:left="2727" w:hanging="360"/>
      </w:pPr>
      <w:rPr>
        <w:rFonts w:ascii="Wingdings" w:hAnsi="Wingdings" w:hint="default"/>
      </w:rPr>
    </w:lvl>
    <w:lvl w:ilvl="3" w:tplc="2832824C">
      <w:start w:val="1"/>
      <w:numFmt w:val="bullet"/>
      <w:lvlText w:val=""/>
      <w:lvlJc w:val="left"/>
      <w:pPr>
        <w:ind w:left="3447" w:hanging="360"/>
      </w:pPr>
      <w:rPr>
        <w:rFonts w:ascii="Symbol" w:hAnsi="Symbol" w:hint="default"/>
      </w:rPr>
    </w:lvl>
    <w:lvl w:ilvl="4" w:tplc="0E8C7464">
      <w:start w:val="1"/>
      <w:numFmt w:val="bullet"/>
      <w:lvlText w:val="o"/>
      <w:lvlJc w:val="left"/>
      <w:pPr>
        <w:ind w:left="4167" w:hanging="360"/>
      </w:pPr>
      <w:rPr>
        <w:rFonts w:ascii="Courier New" w:hAnsi="Courier New" w:cs="Courier New" w:hint="default"/>
      </w:rPr>
    </w:lvl>
    <w:lvl w:ilvl="5" w:tplc="BF886A90">
      <w:start w:val="1"/>
      <w:numFmt w:val="bullet"/>
      <w:lvlText w:val=""/>
      <w:lvlJc w:val="left"/>
      <w:pPr>
        <w:ind w:left="4887" w:hanging="360"/>
      </w:pPr>
      <w:rPr>
        <w:rFonts w:ascii="Wingdings" w:hAnsi="Wingdings" w:hint="default"/>
      </w:rPr>
    </w:lvl>
    <w:lvl w:ilvl="6" w:tplc="AE626ECC">
      <w:start w:val="1"/>
      <w:numFmt w:val="bullet"/>
      <w:lvlText w:val=""/>
      <w:lvlJc w:val="left"/>
      <w:pPr>
        <w:ind w:left="5607" w:hanging="360"/>
      </w:pPr>
      <w:rPr>
        <w:rFonts w:ascii="Symbol" w:hAnsi="Symbol" w:hint="default"/>
      </w:rPr>
    </w:lvl>
    <w:lvl w:ilvl="7" w:tplc="E5824F14">
      <w:start w:val="1"/>
      <w:numFmt w:val="bullet"/>
      <w:lvlText w:val="o"/>
      <w:lvlJc w:val="left"/>
      <w:pPr>
        <w:ind w:left="6327" w:hanging="360"/>
      </w:pPr>
      <w:rPr>
        <w:rFonts w:ascii="Courier New" w:hAnsi="Courier New" w:cs="Courier New" w:hint="default"/>
      </w:rPr>
    </w:lvl>
    <w:lvl w:ilvl="8" w:tplc="2E2EE8D4">
      <w:start w:val="1"/>
      <w:numFmt w:val="bullet"/>
      <w:lvlText w:val=""/>
      <w:lvlJc w:val="left"/>
      <w:pPr>
        <w:ind w:left="7047" w:hanging="360"/>
      </w:pPr>
      <w:rPr>
        <w:rFonts w:ascii="Wingdings" w:hAnsi="Wingdings" w:hint="default"/>
      </w:rPr>
    </w:lvl>
  </w:abstractNum>
  <w:abstractNum w:abstractNumId="22">
    <w:nsid w:val="4D8C3AEA"/>
    <w:multiLevelType w:val="hybridMultilevel"/>
    <w:tmpl w:val="D9589578"/>
    <w:lvl w:ilvl="0" w:tplc="97E6ED7E">
      <w:start w:val="1"/>
      <w:numFmt w:val="bullet"/>
      <w:lvlText w:val=""/>
      <w:lvlJc w:val="left"/>
      <w:pPr>
        <w:ind w:left="1141" w:hanging="360"/>
      </w:pPr>
      <w:rPr>
        <w:rFonts w:ascii="Symbol" w:hAnsi="Symbol" w:cs="Symbol" w:hint="default"/>
      </w:rPr>
    </w:lvl>
    <w:lvl w:ilvl="1" w:tplc="B56EC640">
      <w:start w:val="1"/>
      <w:numFmt w:val="bullet"/>
      <w:lvlText w:val="o"/>
      <w:lvlJc w:val="left"/>
      <w:pPr>
        <w:ind w:left="1861" w:hanging="360"/>
      </w:pPr>
      <w:rPr>
        <w:rFonts w:ascii="Courier New" w:hAnsi="Courier New" w:cs="Courier New" w:hint="default"/>
      </w:rPr>
    </w:lvl>
    <w:lvl w:ilvl="2" w:tplc="F72025D4">
      <w:start w:val="1"/>
      <w:numFmt w:val="bullet"/>
      <w:lvlText w:val=""/>
      <w:lvlJc w:val="left"/>
      <w:pPr>
        <w:ind w:left="2581" w:hanging="360"/>
      </w:pPr>
      <w:rPr>
        <w:rFonts w:ascii="Wingdings" w:hAnsi="Wingdings" w:cs="Wingdings" w:hint="default"/>
      </w:rPr>
    </w:lvl>
    <w:lvl w:ilvl="3" w:tplc="A8368B22">
      <w:start w:val="1"/>
      <w:numFmt w:val="bullet"/>
      <w:lvlText w:val=""/>
      <w:lvlJc w:val="left"/>
      <w:pPr>
        <w:ind w:left="3301" w:hanging="360"/>
      </w:pPr>
      <w:rPr>
        <w:rFonts w:ascii="Symbol" w:hAnsi="Symbol" w:cs="Symbol" w:hint="default"/>
      </w:rPr>
    </w:lvl>
    <w:lvl w:ilvl="4" w:tplc="0B3A3072">
      <w:start w:val="1"/>
      <w:numFmt w:val="bullet"/>
      <w:lvlText w:val="o"/>
      <w:lvlJc w:val="left"/>
      <w:pPr>
        <w:ind w:left="4021" w:hanging="360"/>
      </w:pPr>
      <w:rPr>
        <w:rFonts w:ascii="Courier New" w:hAnsi="Courier New" w:cs="Courier New" w:hint="default"/>
      </w:rPr>
    </w:lvl>
    <w:lvl w:ilvl="5" w:tplc="08006944">
      <w:start w:val="1"/>
      <w:numFmt w:val="bullet"/>
      <w:lvlText w:val=""/>
      <w:lvlJc w:val="left"/>
      <w:pPr>
        <w:ind w:left="4741" w:hanging="360"/>
      </w:pPr>
      <w:rPr>
        <w:rFonts w:ascii="Wingdings" w:hAnsi="Wingdings" w:cs="Wingdings" w:hint="default"/>
      </w:rPr>
    </w:lvl>
    <w:lvl w:ilvl="6" w:tplc="BFCC9F9A">
      <w:start w:val="1"/>
      <w:numFmt w:val="bullet"/>
      <w:lvlText w:val=""/>
      <w:lvlJc w:val="left"/>
      <w:pPr>
        <w:ind w:left="5461" w:hanging="360"/>
      </w:pPr>
      <w:rPr>
        <w:rFonts w:ascii="Symbol" w:hAnsi="Symbol" w:cs="Symbol" w:hint="default"/>
      </w:rPr>
    </w:lvl>
    <w:lvl w:ilvl="7" w:tplc="7FCADA32">
      <w:start w:val="1"/>
      <w:numFmt w:val="bullet"/>
      <w:lvlText w:val="o"/>
      <w:lvlJc w:val="left"/>
      <w:pPr>
        <w:ind w:left="6181" w:hanging="360"/>
      </w:pPr>
      <w:rPr>
        <w:rFonts w:ascii="Courier New" w:hAnsi="Courier New" w:cs="Courier New" w:hint="default"/>
      </w:rPr>
    </w:lvl>
    <w:lvl w:ilvl="8" w:tplc="4C04B1E0">
      <w:start w:val="1"/>
      <w:numFmt w:val="bullet"/>
      <w:lvlText w:val=""/>
      <w:lvlJc w:val="left"/>
      <w:pPr>
        <w:ind w:left="6901" w:hanging="360"/>
      </w:pPr>
      <w:rPr>
        <w:rFonts w:ascii="Wingdings" w:hAnsi="Wingdings" w:cs="Wingdings" w:hint="default"/>
      </w:rPr>
    </w:lvl>
  </w:abstractNum>
  <w:abstractNum w:abstractNumId="23">
    <w:nsid w:val="50895D45"/>
    <w:multiLevelType w:val="hybridMultilevel"/>
    <w:tmpl w:val="BBB45AA2"/>
    <w:lvl w:ilvl="0" w:tplc="7890B854">
      <w:start w:val="1"/>
      <w:numFmt w:val="bullet"/>
      <w:lvlText w:val=""/>
      <w:lvlJc w:val="left"/>
      <w:pPr>
        <w:ind w:left="1141" w:hanging="360"/>
      </w:pPr>
      <w:rPr>
        <w:rFonts w:ascii="Symbol" w:hAnsi="Symbol" w:cs="Symbol" w:hint="default"/>
      </w:rPr>
    </w:lvl>
    <w:lvl w:ilvl="1" w:tplc="0C5C65C6">
      <w:start w:val="1"/>
      <w:numFmt w:val="bullet"/>
      <w:lvlText w:val="o"/>
      <w:lvlJc w:val="left"/>
      <w:pPr>
        <w:ind w:left="1861" w:hanging="360"/>
      </w:pPr>
      <w:rPr>
        <w:rFonts w:ascii="Courier New" w:hAnsi="Courier New" w:cs="Courier New" w:hint="default"/>
      </w:rPr>
    </w:lvl>
    <w:lvl w:ilvl="2" w:tplc="C428D240">
      <w:start w:val="1"/>
      <w:numFmt w:val="bullet"/>
      <w:lvlText w:val=""/>
      <w:lvlJc w:val="left"/>
      <w:pPr>
        <w:ind w:left="2581" w:hanging="360"/>
      </w:pPr>
      <w:rPr>
        <w:rFonts w:ascii="Wingdings" w:hAnsi="Wingdings" w:cs="Wingdings" w:hint="default"/>
      </w:rPr>
    </w:lvl>
    <w:lvl w:ilvl="3" w:tplc="981AA8C2">
      <w:start w:val="1"/>
      <w:numFmt w:val="bullet"/>
      <w:lvlText w:val=""/>
      <w:lvlJc w:val="left"/>
      <w:pPr>
        <w:ind w:left="3301" w:hanging="360"/>
      </w:pPr>
      <w:rPr>
        <w:rFonts w:ascii="Symbol" w:hAnsi="Symbol" w:cs="Symbol" w:hint="default"/>
      </w:rPr>
    </w:lvl>
    <w:lvl w:ilvl="4" w:tplc="C6F41FAE">
      <w:start w:val="1"/>
      <w:numFmt w:val="bullet"/>
      <w:lvlText w:val="o"/>
      <w:lvlJc w:val="left"/>
      <w:pPr>
        <w:ind w:left="4021" w:hanging="360"/>
      </w:pPr>
      <w:rPr>
        <w:rFonts w:ascii="Courier New" w:hAnsi="Courier New" w:cs="Courier New" w:hint="default"/>
      </w:rPr>
    </w:lvl>
    <w:lvl w:ilvl="5" w:tplc="D35C03CA">
      <w:start w:val="1"/>
      <w:numFmt w:val="bullet"/>
      <w:lvlText w:val=""/>
      <w:lvlJc w:val="left"/>
      <w:pPr>
        <w:ind w:left="4741" w:hanging="360"/>
      </w:pPr>
      <w:rPr>
        <w:rFonts w:ascii="Wingdings" w:hAnsi="Wingdings" w:cs="Wingdings" w:hint="default"/>
      </w:rPr>
    </w:lvl>
    <w:lvl w:ilvl="6" w:tplc="975889AC">
      <w:start w:val="1"/>
      <w:numFmt w:val="bullet"/>
      <w:lvlText w:val=""/>
      <w:lvlJc w:val="left"/>
      <w:pPr>
        <w:ind w:left="5461" w:hanging="360"/>
      </w:pPr>
      <w:rPr>
        <w:rFonts w:ascii="Symbol" w:hAnsi="Symbol" w:cs="Symbol" w:hint="default"/>
      </w:rPr>
    </w:lvl>
    <w:lvl w:ilvl="7" w:tplc="0770B66C">
      <w:start w:val="1"/>
      <w:numFmt w:val="bullet"/>
      <w:lvlText w:val="o"/>
      <w:lvlJc w:val="left"/>
      <w:pPr>
        <w:ind w:left="6181" w:hanging="360"/>
      </w:pPr>
      <w:rPr>
        <w:rFonts w:ascii="Courier New" w:hAnsi="Courier New" w:cs="Courier New" w:hint="default"/>
      </w:rPr>
    </w:lvl>
    <w:lvl w:ilvl="8" w:tplc="EBA25AF0">
      <w:start w:val="1"/>
      <w:numFmt w:val="bullet"/>
      <w:lvlText w:val=""/>
      <w:lvlJc w:val="left"/>
      <w:pPr>
        <w:ind w:left="6901" w:hanging="360"/>
      </w:pPr>
      <w:rPr>
        <w:rFonts w:ascii="Wingdings" w:hAnsi="Wingdings" w:cs="Wingdings" w:hint="default"/>
      </w:rPr>
    </w:lvl>
  </w:abstractNum>
  <w:abstractNum w:abstractNumId="24">
    <w:nsid w:val="515162C1"/>
    <w:multiLevelType w:val="hybridMultilevel"/>
    <w:tmpl w:val="8FD205E0"/>
    <w:lvl w:ilvl="0" w:tplc="D82220E8">
      <w:start w:val="1"/>
      <w:numFmt w:val="bullet"/>
      <w:lvlText w:val=""/>
      <w:lvlJc w:val="left"/>
      <w:pPr>
        <w:ind w:left="720" w:hanging="360"/>
      </w:pPr>
      <w:rPr>
        <w:rFonts w:ascii="Symbol" w:hAnsi="Symbol" w:cs="Symbol" w:hint="default"/>
      </w:rPr>
    </w:lvl>
    <w:lvl w:ilvl="1" w:tplc="C40CB83A">
      <w:start w:val="1"/>
      <w:numFmt w:val="bullet"/>
      <w:lvlText w:val="o"/>
      <w:lvlJc w:val="left"/>
      <w:pPr>
        <w:ind w:left="1440" w:hanging="360"/>
      </w:pPr>
      <w:rPr>
        <w:rFonts w:ascii="Courier New" w:hAnsi="Courier New" w:cs="Courier New" w:hint="default"/>
      </w:rPr>
    </w:lvl>
    <w:lvl w:ilvl="2" w:tplc="4266D952">
      <w:start w:val="1"/>
      <w:numFmt w:val="bullet"/>
      <w:lvlText w:val=""/>
      <w:lvlJc w:val="left"/>
      <w:pPr>
        <w:ind w:left="2160" w:hanging="360"/>
      </w:pPr>
      <w:rPr>
        <w:rFonts w:ascii="Wingdings" w:hAnsi="Wingdings" w:cs="Wingdings" w:hint="default"/>
      </w:rPr>
    </w:lvl>
    <w:lvl w:ilvl="3" w:tplc="C0C4A4AE">
      <w:start w:val="1"/>
      <w:numFmt w:val="bullet"/>
      <w:lvlText w:val=""/>
      <w:lvlJc w:val="left"/>
      <w:pPr>
        <w:ind w:left="2880" w:hanging="360"/>
      </w:pPr>
      <w:rPr>
        <w:rFonts w:ascii="Symbol" w:hAnsi="Symbol" w:cs="Symbol" w:hint="default"/>
      </w:rPr>
    </w:lvl>
    <w:lvl w:ilvl="4" w:tplc="5302D810">
      <w:start w:val="1"/>
      <w:numFmt w:val="bullet"/>
      <w:lvlText w:val="o"/>
      <w:lvlJc w:val="left"/>
      <w:pPr>
        <w:ind w:left="3600" w:hanging="360"/>
      </w:pPr>
      <w:rPr>
        <w:rFonts w:ascii="Courier New" w:hAnsi="Courier New" w:cs="Courier New" w:hint="default"/>
      </w:rPr>
    </w:lvl>
    <w:lvl w:ilvl="5" w:tplc="A02A15C6">
      <w:start w:val="1"/>
      <w:numFmt w:val="bullet"/>
      <w:lvlText w:val=""/>
      <w:lvlJc w:val="left"/>
      <w:pPr>
        <w:ind w:left="4320" w:hanging="360"/>
      </w:pPr>
      <w:rPr>
        <w:rFonts w:ascii="Wingdings" w:hAnsi="Wingdings" w:cs="Wingdings" w:hint="default"/>
      </w:rPr>
    </w:lvl>
    <w:lvl w:ilvl="6" w:tplc="D3B45C1E">
      <w:start w:val="1"/>
      <w:numFmt w:val="bullet"/>
      <w:lvlText w:val=""/>
      <w:lvlJc w:val="left"/>
      <w:pPr>
        <w:ind w:left="5040" w:hanging="360"/>
      </w:pPr>
      <w:rPr>
        <w:rFonts w:ascii="Symbol" w:hAnsi="Symbol" w:cs="Symbol" w:hint="default"/>
      </w:rPr>
    </w:lvl>
    <w:lvl w:ilvl="7" w:tplc="4F5AAA8C">
      <w:start w:val="1"/>
      <w:numFmt w:val="bullet"/>
      <w:lvlText w:val="o"/>
      <w:lvlJc w:val="left"/>
      <w:pPr>
        <w:ind w:left="5760" w:hanging="360"/>
      </w:pPr>
      <w:rPr>
        <w:rFonts w:ascii="Courier New" w:hAnsi="Courier New" w:cs="Courier New" w:hint="default"/>
      </w:rPr>
    </w:lvl>
    <w:lvl w:ilvl="8" w:tplc="4832FDC2">
      <w:start w:val="1"/>
      <w:numFmt w:val="bullet"/>
      <w:lvlText w:val=""/>
      <w:lvlJc w:val="left"/>
      <w:pPr>
        <w:ind w:left="6480" w:hanging="360"/>
      </w:pPr>
      <w:rPr>
        <w:rFonts w:ascii="Wingdings" w:hAnsi="Wingdings" w:cs="Wingdings" w:hint="default"/>
      </w:rPr>
    </w:lvl>
  </w:abstractNum>
  <w:abstractNum w:abstractNumId="25">
    <w:nsid w:val="52622D9D"/>
    <w:multiLevelType w:val="multilevel"/>
    <w:tmpl w:val="84507556"/>
    <w:lvl w:ilvl="0">
      <w:start w:val="1"/>
      <w:numFmt w:val="decimal"/>
      <w:lvlText w:val="%1."/>
      <w:lvlJc w:val="left"/>
      <w:pPr>
        <w:ind w:left="928" w:hanging="360"/>
      </w:pPr>
      <w:rPr>
        <w:b/>
        <w:sz w:val="32"/>
        <w:szCs w:val="32"/>
      </w:rPr>
    </w:lvl>
    <w:lvl w:ilvl="1">
      <w:start w:val="1"/>
      <w:numFmt w:val="decimal"/>
      <w:lvlText w:val="%1.%2."/>
      <w:lvlJc w:val="left"/>
      <w:pPr>
        <w:ind w:left="502" w:hanging="360"/>
      </w:pPr>
      <w:rPr>
        <w:rFonts w:ascii="Times New Roman" w:eastAsia="Times New Roman" w:hAnsi="Times New Roman" w:cs="Times New Roman"/>
        <w:b/>
        <w:i/>
        <w:color w:val="000000"/>
        <w:sz w:val="28"/>
        <w:szCs w:val="28"/>
      </w:rPr>
    </w:lvl>
    <w:lvl w:ilvl="2">
      <w:start w:val="1"/>
      <w:numFmt w:val="bullet"/>
      <w:lvlText w:val="●"/>
      <w:lvlJc w:val="left"/>
      <w:pPr>
        <w:ind w:left="1800" w:hanging="720"/>
      </w:pPr>
      <w:rPr>
        <w:rFonts w:ascii="noto sans symbols" w:eastAsia="noto sans symbols" w:hAnsi="noto sans symbols" w:cs="noto sans symbols"/>
      </w:rPr>
    </w:lvl>
    <w:lvl w:ilvl="3">
      <w:start w:val="1"/>
      <w:numFmt w:val="decimal"/>
      <w:lvlText w:val="%1.%2.●.%4."/>
      <w:lvlJc w:val="left"/>
      <w:pPr>
        <w:ind w:left="2160" w:hanging="720"/>
      </w:pPr>
    </w:lvl>
    <w:lvl w:ilvl="4">
      <w:start w:val="1"/>
      <w:numFmt w:val="decimal"/>
      <w:lvlText w:val="%1.%2.●.%4.%5."/>
      <w:lvlJc w:val="left"/>
      <w:pPr>
        <w:ind w:left="2880" w:hanging="1080"/>
      </w:pPr>
    </w:lvl>
    <w:lvl w:ilvl="5">
      <w:start w:val="1"/>
      <w:numFmt w:val="decimal"/>
      <w:lvlText w:val="%1.%2.●.%4.%5.%6."/>
      <w:lvlJc w:val="left"/>
      <w:pPr>
        <w:ind w:left="3240" w:hanging="1080"/>
      </w:pPr>
    </w:lvl>
    <w:lvl w:ilvl="6">
      <w:start w:val="1"/>
      <w:numFmt w:val="decimal"/>
      <w:lvlText w:val="%1.%2.●.%4.%5.%6.%7."/>
      <w:lvlJc w:val="left"/>
      <w:pPr>
        <w:ind w:left="3960" w:hanging="1440"/>
      </w:pPr>
    </w:lvl>
    <w:lvl w:ilvl="7">
      <w:start w:val="1"/>
      <w:numFmt w:val="decimal"/>
      <w:lvlText w:val="%1.%2.●.%4.%5.%6.%7.%8."/>
      <w:lvlJc w:val="left"/>
      <w:pPr>
        <w:ind w:left="4320" w:hanging="1440"/>
      </w:pPr>
    </w:lvl>
    <w:lvl w:ilvl="8">
      <w:start w:val="1"/>
      <w:numFmt w:val="decimal"/>
      <w:lvlText w:val="%1.%2.●.%4.%5.%6.%7.%8.%9."/>
      <w:lvlJc w:val="left"/>
      <w:pPr>
        <w:ind w:left="5040" w:hanging="1800"/>
      </w:pPr>
    </w:lvl>
  </w:abstractNum>
  <w:abstractNum w:abstractNumId="26">
    <w:nsid w:val="56DE5A7C"/>
    <w:multiLevelType w:val="hybridMultilevel"/>
    <w:tmpl w:val="19E030A8"/>
    <w:lvl w:ilvl="0" w:tplc="F7D67AB8">
      <w:start w:val="1"/>
      <w:numFmt w:val="bullet"/>
      <w:lvlText w:val=""/>
      <w:lvlJc w:val="left"/>
      <w:pPr>
        <w:ind w:left="1429" w:hanging="360"/>
      </w:pPr>
      <w:rPr>
        <w:rFonts w:ascii="Symbol" w:hAnsi="Symbol" w:hint="default"/>
      </w:rPr>
    </w:lvl>
    <w:lvl w:ilvl="1" w:tplc="4FE45712">
      <w:start w:val="1"/>
      <w:numFmt w:val="bullet"/>
      <w:lvlText w:val="o"/>
      <w:lvlJc w:val="left"/>
      <w:pPr>
        <w:ind w:left="2149" w:hanging="360"/>
      </w:pPr>
      <w:rPr>
        <w:rFonts w:ascii="Courier New" w:hAnsi="Courier New" w:cs="Courier New" w:hint="default"/>
      </w:rPr>
    </w:lvl>
    <w:lvl w:ilvl="2" w:tplc="D2D25880">
      <w:start w:val="1"/>
      <w:numFmt w:val="bullet"/>
      <w:lvlText w:val=""/>
      <w:lvlJc w:val="left"/>
      <w:pPr>
        <w:ind w:left="2869" w:hanging="360"/>
      </w:pPr>
      <w:rPr>
        <w:rFonts w:ascii="Wingdings" w:hAnsi="Wingdings" w:hint="default"/>
      </w:rPr>
    </w:lvl>
    <w:lvl w:ilvl="3" w:tplc="BB961EB0">
      <w:start w:val="1"/>
      <w:numFmt w:val="bullet"/>
      <w:lvlText w:val=""/>
      <w:lvlJc w:val="left"/>
      <w:pPr>
        <w:ind w:left="3589" w:hanging="360"/>
      </w:pPr>
      <w:rPr>
        <w:rFonts w:ascii="Symbol" w:hAnsi="Symbol" w:hint="default"/>
      </w:rPr>
    </w:lvl>
    <w:lvl w:ilvl="4" w:tplc="AA46D20A">
      <w:start w:val="1"/>
      <w:numFmt w:val="bullet"/>
      <w:lvlText w:val="o"/>
      <w:lvlJc w:val="left"/>
      <w:pPr>
        <w:ind w:left="4309" w:hanging="360"/>
      </w:pPr>
      <w:rPr>
        <w:rFonts w:ascii="Courier New" w:hAnsi="Courier New" w:cs="Courier New" w:hint="default"/>
      </w:rPr>
    </w:lvl>
    <w:lvl w:ilvl="5" w:tplc="66A65734">
      <w:start w:val="1"/>
      <w:numFmt w:val="bullet"/>
      <w:lvlText w:val=""/>
      <w:lvlJc w:val="left"/>
      <w:pPr>
        <w:ind w:left="5029" w:hanging="360"/>
      </w:pPr>
      <w:rPr>
        <w:rFonts w:ascii="Wingdings" w:hAnsi="Wingdings" w:hint="default"/>
      </w:rPr>
    </w:lvl>
    <w:lvl w:ilvl="6" w:tplc="E3A003A8">
      <w:start w:val="1"/>
      <w:numFmt w:val="bullet"/>
      <w:lvlText w:val=""/>
      <w:lvlJc w:val="left"/>
      <w:pPr>
        <w:ind w:left="5749" w:hanging="360"/>
      </w:pPr>
      <w:rPr>
        <w:rFonts w:ascii="Symbol" w:hAnsi="Symbol" w:hint="default"/>
      </w:rPr>
    </w:lvl>
    <w:lvl w:ilvl="7" w:tplc="AAA656AA">
      <w:start w:val="1"/>
      <w:numFmt w:val="bullet"/>
      <w:lvlText w:val="o"/>
      <w:lvlJc w:val="left"/>
      <w:pPr>
        <w:ind w:left="6469" w:hanging="360"/>
      </w:pPr>
      <w:rPr>
        <w:rFonts w:ascii="Courier New" w:hAnsi="Courier New" w:cs="Courier New" w:hint="default"/>
      </w:rPr>
    </w:lvl>
    <w:lvl w:ilvl="8" w:tplc="2E6E9364">
      <w:start w:val="1"/>
      <w:numFmt w:val="bullet"/>
      <w:lvlText w:val=""/>
      <w:lvlJc w:val="left"/>
      <w:pPr>
        <w:ind w:left="7189" w:hanging="360"/>
      </w:pPr>
      <w:rPr>
        <w:rFonts w:ascii="Wingdings" w:hAnsi="Wingdings" w:hint="default"/>
      </w:rPr>
    </w:lvl>
  </w:abstractNum>
  <w:abstractNum w:abstractNumId="27">
    <w:nsid w:val="5E1A4559"/>
    <w:multiLevelType w:val="hybridMultilevel"/>
    <w:tmpl w:val="401E244E"/>
    <w:lvl w:ilvl="0" w:tplc="4A02AB7E">
      <w:start w:val="1"/>
      <w:numFmt w:val="bullet"/>
      <w:lvlText w:val="•"/>
      <w:lvlJc w:val="left"/>
      <w:pPr>
        <w:tabs>
          <w:tab w:val="num" w:pos="720"/>
        </w:tabs>
        <w:ind w:left="720" w:hanging="360"/>
      </w:pPr>
      <w:rPr>
        <w:rFonts w:ascii="Arial" w:hAnsi="Arial" w:hint="default"/>
      </w:rPr>
    </w:lvl>
    <w:lvl w:ilvl="1" w:tplc="A1304B9E">
      <w:start w:val="1"/>
      <w:numFmt w:val="bullet"/>
      <w:lvlText w:val="•"/>
      <w:lvlJc w:val="left"/>
      <w:pPr>
        <w:tabs>
          <w:tab w:val="num" w:pos="1440"/>
        </w:tabs>
        <w:ind w:left="1440" w:hanging="360"/>
      </w:pPr>
      <w:rPr>
        <w:rFonts w:ascii="Arial" w:hAnsi="Arial" w:hint="default"/>
      </w:rPr>
    </w:lvl>
    <w:lvl w:ilvl="2" w:tplc="3B6AC2B0">
      <w:start w:val="1"/>
      <w:numFmt w:val="bullet"/>
      <w:lvlText w:val="•"/>
      <w:lvlJc w:val="left"/>
      <w:pPr>
        <w:tabs>
          <w:tab w:val="num" w:pos="2160"/>
        </w:tabs>
        <w:ind w:left="2160" w:hanging="360"/>
      </w:pPr>
      <w:rPr>
        <w:rFonts w:ascii="Arial" w:hAnsi="Arial" w:hint="default"/>
      </w:rPr>
    </w:lvl>
    <w:lvl w:ilvl="3" w:tplc="6CD80DD4">
      <w:start w:val="1"/>
      <w:numFmt w:val="bullet"/>
      <w:lvlText w:val="•"/>
      <w:lvlJc w:val="left"/>
      <w:pPr>
        <w:tabs>
          <w:tab w:val="num" w:pos="2880"/>
        </w:tabs>
        <w:ind w:left="2880" w:hanging="360"/>
      </w:pPr>
      <w:rPr>
        <w:rFonts w:ascii="Arial" w:hAnsi="Arial" w:hint="default"/>
      </w:rPr>
    </w:lvl>
    <w:lvl w:ilvl="4" w:tplc="01B6F326">
      <w:start w:val="1"/>
      <w:numFmt w:val="bullet"/>
      <w:lvlText w:val="•"/>
      <w:lvlJc w:val="left"/>
      <w:pPr>
        <w:tabs>
          <w:tab w:val="num" w:pos="3600"/>
        </w:tabs>
        <w:ind w:left="3600" w:hanging="360"/>
      </w:pPr>
      <w:rPr>
        <w:rFonts w:ascii="Arial" w:hAnsi="Arial" w:hint="default"/>
      </w:rPr>
    </w:lvl>
    <w:lvl w:ilvl="5" w:tplc="80EA0F30">
      <w:start w:val="1"/>
      <w:numFmt w:val="bullet"/>
      <w:lvlText w:val="•"/>
      <w:lvlJc w:val="left"/>
      <w:pPr>
        <w:tabs>
          <w:tab w:val="num" w:pos="4320"/>
        </w:tabs>
        <w:ind w:left="4320" w:hanging="360"/>
      </w:pPr>
      <w:rPr>
        <w:rFonts w:ascii="Arial" w:hAnsi="Arial" w:hint="default"/>
      </w:rPr>
    </w:lvl>
    <w:lvl w:ilvl="6" w:tplc="0B88CE58">
      <w:start w:val="1"/>
      <w:numFmt w:val="bullet"/>
      <w:lvlText w:val="•"/>
      <w:lvlJc w:val="left"/>
      <w:pPr>
        <w:tabs>
          <w:tab w:val="num" w:pos="5040"/>
        </w:tabs>
        <w:ind w:left="5040" w:hanging="360"/>
      </w:pPr>
      <w:rPr>
        <w:rFonts w:ascii="Arial" w:hAnsi="Arial" w:hint="default"/>
      </w:rPr>
    </w:lvl>
    <w:lvl w:ilvl="7" w:tplc="B04CEE2E">
      <w:start w:val="1"/>
      <w:numFmt w:val="bullet"/>
      <w:lvlText w:val="•"/>
      <w:lvlJc w:val="left"/>
      <w:pPr>
        <w:tabs>
          <w:tab w:val="num" w:pos="5760"/>
        </w:tabs>
        <w:ind w:left="5760" w:hanging="360"/>
      </w:pPr>
      <w:rPr>
        <w:rFonts w:ascii="Arial" w:hAnsi="Arial" w:hint="default"/>
      </w:rPr>
    </w:lvl>
    <w:lvl w:ilvl="8" w:tplc="F8046D26">
      <w:start w:val="1"/>
      <w:numFmt w:val="bullet"/>
      <w:lvlText w:val="•"/>
      <w:lvlJc w:val="left"/>
      <w:pPr>
        <w:tabs>
          <w:tab w:val="num" w:pos="6480"/>
        </w:tabs>
        <w:ind w:left="6480" w:hanging="360"/>
      </w:pPr>
      <w:rPr>
        <w:rFonts w:ascii="Arial" w:hAnsi="Arial" w:hint="default"/>
      </w:rPr>
    </w:lvl>
  </w:abstractNum>
  <w:abstractNum w:abstractNumId="28">
    <w:nsid w:val="5E7A416C"/>
    <w:multiLevelType w:val="hybridMultilevel"/>
    <w:tmpl w:val="18C0C7F8"/>
    <w:lvl w:ilvl="0" w:tplc="24C4E7D4">
      <w:start w:val="1"/>
      <w:numFmt w:val="bullet"/>
      <w:lvlText w:val=""/>
      <w:lvlJc w:val="left"/>
      <w:pPr>
        <w:ind w:left="720" w:hanging="360"/>
      </w:pPr>
      <w:rPr>
        <w:rFonts w:ascii="Symbol" w:hAnsi="Symbol" w:cs="Symbol" w:hint="default"/>
      </w:rPr>
    </w:lvl>
    <w:lvl w:ilvl="1" w:tplc="58AAF624">
      <w:start w:val="1"/>
      <w:numFmt w:val="bullet"/>
      <w:lvlText w:val="o"/>
      <w:lvlJc w:val="left"/>
      <w:pPr>
        <w:ind w:left="1440" w:hanging="360"/>
      </w:pPr>
      <w:rPr>
        <w:rFonts w:ascii="Courier New" w:hAnsi="Courier New" w:cs="Courier New" w:hint="default"/>
      </w:rPr>
    </w:lvl>
    <w:lvl w:ilvl="2" w:tplc="70C2549E">
      <w:start w:val="1"/>
      <w:numFmt w:val="bullet"/>
      <w:lvlText w:val=""/>
      <w:lvlJc w:val="left"/>
      <w:pPr>
        <w:ind w:left="2160" w:hanging="360"/>
      </w:pPr>
      <w:rPr>
        <w:rFonts w:ascii="Wingdings" w:hAnsi="Wingdings" w:cs="Wingdings" w:hint="default"/>
      </w:rPr>
    </w:lvl>
    <w:lvl w:ilvl="3" w:tplc="A768AE74">
      <w:start w:val="1"/>
      <w:numFmt w:val="bullet"/>
      <w:lvlText w:val=""/>
      <w:lvlJc w:val="left"/>
      <w:pPr>
        <w:ind w:left="2880" w:hanging="360"/>
      </w:pPr>
      <w:rPr>
        <w:rFonts w:ascii="Symbol" w:hAnsi="Symbol" w:cs="Symbol" w:hint="default"/>
      </w:rPr>
    </w:lvl>
    <w:lvl w:ilvl="4" w:tplc="0F267970">
      <w:start w:val="1"/>
      <w:numFmt w:val="bullet"/>
      <w:lvlText w:val="o"/>
      <w:lvlJc w:val="left"/>
      <w:pPr>
        <w:ind w:left="3600" w:hanging="360"/>
      </w:pPr>
      <w:rPr>
        <w:rFonts w:ascii="Courier New" w:hAnsi="Courier New" w:cs="Courier New" w:hint="default"/>
      </w:rPr>
    </w:lvl>
    <w:lvl w:ilvl="5" w:tplc="524A7A80">
      <w:start w:val="1"/>
      <w:numFmt w:val="bullet"/>
      <w:lvlText w:val=""/>
      <w:lvlJc w:val="left"/>
      <w:pPr>
        <w:ind w:left="4320" w:hanging="360"/>
      </w:pPr>
      <w:rPr>
        <w:rFonts w:ascii="Wingdings" w:hAnsi="Wingdings" w:cs="Wingdings" w:hint="default"/>
      </w:rPr>
    </w:lvl>
    <w:lvl w:ilvl="6" w:tplc="1EEC8FE8">
      <w:start w:val="1"/>
      <w:numFmt w:val="bullet"/>
      <w:lvlText w:val=""/>
      <w:lvlJc w:val="left"/>
      <w:pPr>
        <w:ind w:left="5040" w:hanging="360"/>
      </w:pPr>
      <w:rPr>
        <w:rFonts w:ascii="Symbol" w:hAnsi="Symbol" w:cs="Symbol" w:hint="default"/>
      </w:rPr>
    </w:lvl>
    <w:lvl w:ilvl="7" w:tplc="4F4217D2">
      <w:start w:val="1"/>
      <w:numFmt w:val="bullet"/>
      <w:lvlText w:val="o"/>
      <w:lvlJc w:val="left"/>
      <w:pPr>
        <w:ind w:left="5760" w:hanging="360"/>
      </w:pPr>
      <w:rPr>
        <w:rFonts w:ascii="Courier New" w:hAnsi="Courier New" w:cs="Courier New" w:hint="default"/>
      </w:rPr>
    </w:lvl>
    <w:lvl w:ilvl="8" w:tplc="45C638A2">
      <w:start w:val="1"/>
      <w:numFmt w:val="bullet"/>
      <w:lvlText w:val=""/>
      <w:lvlJc w:val="left"/>
      <w:pPr>
        <w:ind w:left="6480" w:hanging="360"/>
      </w:pPr>
      <w:rPr>
        <w:rFonts w:ascii="Wingdings" w:hAnsi="Wingdings" w:cs="Wingdings" w:hint="default"/>
      </w:rPr>
    </w:lvl>
  </w:abstractNum>
  <w:abstractNum w:abstractNumId="29">
    <w:nsid w:val="605B5CE0"/>
    <w:multiLevelType w:val="hybridMultilevel"/>
    <w:tmpl w:val="987E7EF2"/>
    <w:lvl w:ilvl="0" w:tplc="9FEA407C">
      <w:start w:val="1"/>
      <w:numFmt w:val="bullet"/>
      <w:lvlText w:val=""/>
      <w:lvlJc w:val="left"/>
      <w:pPr>
        <w:ind w:left="1141" w:hanging="360"/>
      </w:pPr>
      <w:rPr>
        <w:rFonts w:ascii="Symbol" w:hAnsi="Symbol" w:cs="Symbol" w:hint="default"/>
      </w:rPr>
    </w:lvl>
    <w:lvl w:ilvl="1" w:tplc="21F28DD8">
      <w:start w:val="1"/>
      <w:numFmt w:val="bullet"/>
      <w:lvlText w:val="o"/>
      <w:lvlJc w:val="left"/>
      <w:pPr>
        <w:ind w:left="1861" w:hanging="360"/>
      </w:pPr>
      <w:rPr>
        <w:rFonts w:ascii="Courier New" w:hAnsi="Courier New" w:cs="Courier New" w:hint="default"/>
      </w:rPr>
    </w:lvl>
    <w:lvl w:ilvl="2" w:tplc="123A9E0C">
      <w:start w:val="1"/>
      <w:numFmt w:val="bullet"/>
      <w:lvlText w:val=""/>
      <w:lvlJc w:val="left"/>
      <w:pPr>
        <w:ind w:left="2581" w:hanging="360"/>
      </w:pPr>
      <w:rPr>
        <w:rFonts w:ascii="Wingdings" w:hAnsi="Wingdings" w:cs="Wingdings" w:hint="default"/>
      </w:rPr>
    </w:lvl>
    <w:lvl w:ilvl="3" w:tplc="DFDC9F16">
      <w:start w:val="1"/>
      <w:numFmt w:val="bullet"/>
      <w:lvlText w:val=""/>
      <w:lvlJc w:val="left"/>
      <w:pPr>
        <w:ind w:left="3301" w:hanging="360"/>
      </w:pPr>
      <w:rPr>
        <w:rFonts w:ascii="Symbol" w:hAnsi="Symbol" w:cs="Symbol" w:hint="default"/>
      </w:rPr>
    </w:lvl>
    <w:lvl w:ilvl="4" w:tplc="B8320536">
      <w:start w:val="1"/>
      <w:numFmt w:val="bullet"/>
      <w:lvlText w:val="o"/>
      <w:lvlJc w:val="left"/>
      <w:pPr>
        <w:ind w:left="4021" w:hanging="360"/>
      </w:pPr>
      <w:rPr>
        <w:rFonts w:ascii="Courier New" w:hAnsi="Courier New" w:cs="Courier New" w:hint="default"/>
      </w:rPr>
    </w:lvl>
    <w:lvl w:ilvl="5" w:tplc="35F8F424">
      <w:start w:val="1"/>
      <w:numFmt w:val="bullet"/>
      <w:lvlText w:val=""/>
      <w:lvlJc w:val="left"/>
      <w:pPr>
        <w:ind w:left="4741" w:hanging="360"/>
      </w:pPr>
      <w:rPr>
        <w:rFonts w:ascii="Wingdings" w:hAnsi="Wingdings" w:cs="Wingdings" w:hint="default"/>
      </w:rPr>
    </w:lvl>
    <w:lvl w:ilvl="6" w:tplc="AD400320">
      <w:start w:val="1"/>
      <w:numFmt w:val="bullet"/>
      <w:lvlText w:val=""/>
      <w:lvlJc w:val="left"/>
      <w:pPr>
        <w:ind w:left="5461" w:hanging="360"/>
      </w:pPr>
      <w:rPr>
        <w:rFonts w:ascii="Symbol" w:hAnsi="Symbol" w:cs="Symbol" w:hint="default"/>
      </w:rPr>
    </w:lvl>
    <w:lvl w:ilvl="7" w:tplc="4704DDD6">
      <w:start w:val="1"/>
      <w:numFmt w:val="bullet"/>
      <w:lvlText w:val="o"/>
      <w:lvlJc w:val="left"/>
      <w:pPr>
        <w:ind w:left="6181" w:hanging="360"/>
      </w:pPr>
      <w:rPr>
        <w:rFonts w:ascii="Courier New" w:hAnsi="Courier New" w:cs="Courier New" w:hint="default"/>
      </w:rPr>
    </w:lvl>
    <w:lvl w:ilvl="8" w:tplc="136A3538">
      <w:start w:val="1"/>
      <w:numFmt w:val="bullet"/>
      <w:lvlText w:val=""/>
      <w:lvlJc w:val="left"/>
      <w:pPr>
        <w:ind w:left="6901" w:hanging="360"/>
      </w:pPr>
      <w:rPr>
        <w:rFonts w:ascii="Wingdings" w:hAnsi="Wingdings" w:cs="Wingdings" w:hint="default"/>
      </w:rPr>
    </w:lvl>
  </w:abstractNum>
  <w:abstractNum w:abstractNumId="30">
    <w:nsid w:val="62A47A18"/>
    <w:multiLevelType w:val="hybridMultilevel"/>
    <w:tmpl w:val="8B082888"/>
    <w:lvl w:ilvl="0" w:tplc="77461FE0">
      <w:start w:val="1"/>
      <w:numFmt w:val="decimal"/>
      <w:lvlText w:val="%1."/>
      <w:lvlJc w:val="left"/>
      <w:pPr>
        <w:ind w:left="720" w:hanging="360"/>
      </w:pPr>
      <w:rPr>
        <w:rFonts w:hint="default"/>
        <w:color w:val="000000"/>
      </w:rPr>
    </w:lvl>
    <w:lvl w:ilvl="1" w:tplc="2138BB1A">
      <w:start w:val="1"/>
      <w:numFmt w:val="lowerLetter"/>
      <w:lvlText w:val="%2."/>
      <w:lvlJc w:val="left"/>
      <w:pPr>
        <w:ind w:left="1440" w:hanging="360"/>
      </w:pPr>
    </w:lvl>
    <w:lvl w:ilvl="2" w:tplc="48F0B676">
      <w:start w:val="1"/>
      <w:numFmt w:val="lowerRoman"/>
      <w:lvlText w:val="%3."/>
      <w:lvlJc w:val="right"/>
      <w:pPr>
        <w:ind w:left="2160" w:hanging="180"/>
      </w:pPr>
    </w:lvl>
    <w:lvl w:ilvl="3" w:tplc="3CC24524">
      <w:start w:val="1"/>
      <w:numFmt w:val="decimal"/>
      <w:lvlText w:val="%4."/>
      <w:lvlJc w:val="left"/>
      <w:pPr>
        <w:ind w:left="2880" w:hanging="360"/>
      </w:pPr>
    </w:lvl>
    <w:lvl w:ilvl="4" w:tplc="08DA022A">
      <w:start w:val="1"/>
      <w:numFmt w:val="lowerLetter"/>
      <w:lvlText w:val="%5."/>
      <w:lvlJc w:val="left"/>
      <w:pPr>
        <w:ind w:left="3600" w:hanging="360"/>
      </w:pPr>
    </w:lvl>
    <w:lvl w:ilvl="5" w:tplc="4ADE82A6">
      <w:start w:val="1"/>
      <w:numFmt w:val="lowerRoman"/>
      <w:lvlText w:val="%6."/>
      <w:lvlJc w:val="right"/>
      <w:pPr>
        <w:ind w:left="4320" w:hanging="180"/>
      </w:pPr>
    </w:lvl>
    <w:lvl w:ilvl="6" w:tplc="9FC4D0AE">
      <w:start w:val="1"/>
      <w:numFmt w:val="decimal"/>
      <w:lvlText w:val="%7."/>
      <w:lvlJc w:val="left"/>
      <w:pPr>
        <w:ind w:left="5040" w:hanging="360"/>
      </w:pPr>
    </w:lvl>
    <w:lvl w:ilvl="7" w:tplc="5A56EDD4">
      <w:start w:val="1"/>
      <w:numFmt w:val="lowerLetter"/>
      <w:lvlText w:val="%8."/>
      <w:lvlJc w:val="left"/>
      <w:pPr>
        <w:ind w:left="5760" w:hanging="360"/>
      </w:pPr>
    </w:lvl>
    <w:lvl w:ilvl="8" w:tplc="62B41094">
      <w:start w:val="1"/>
      <w:numFmt w:val="lowerRoman"/>
      <w:lvlText w:val="%9."/>
      <w:lvlJc w:val="right"/>
      <w:pPr>
        <w:ind w:left="6480" w:hanging="180"/>
      </w:pPr>
    </w:lvl>
  </w:abstractNum>
  <w:abstractNum w:abstractNumId="31">
    <w:nsid w:val="62B21A2D"/>
    <w:multiLevelType w:val="multilevel"/>
    <w:tmpl w:val="08589744"/>
    <w:lvl w:ilvl="0">
      <w:start w:val="1"/>
      <w:numFmt w:val="bullet"/>
      <w:lvlText w:val=""/>
      <w:lvlJc w:val="left"/>
      <w:pPr>
        <w:ind w:left="720" w:hanging="360"/>
      </w:pPr>
      <w:rPr>
        <w:rFonts w:ascii="Symbol" w:hAnsi="Symbol" w:hint="default"/>
      </w:rPr>
    </w:lvl>
    <w:lvl w:ilvl="1">
      <w:start w:val="1"/>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nsid w:val="6B0563FC"/>
    <w:multiLevelType w:val="hybridMultilevel"/>
    <w:tmpl w:val="04D0EBEE"/>
    <w:lvl w:ilvl="0" w:tplc="C37AD694">
      <w:start w:val="1"/>
      <w:numFmt w:val="bullet"/>
      <w:lvlText w:val=""/>
      <w:lvlJc w:val="left"/>
      <w:pPr>
        <w:ind w:left="720" w:hanging="360"/>
      </w:pPr>
      <w:rPr>
        <w:rFonts w:ascii="Symbol" w:hAnsi="Symbol" w:cs="Symbol" w:hint="default"/>
      </w:rPr>
    </w:lvl>
    <w:lvl w:ilvl="1" w:tplc="9DDC90B2">
      <w:start w:val="1"/>
      <w:numFmt w:val="bullet"/>
      <w:lvlText w:val="o"/>
      <w:lvlJc w:val="left"/>
      <w:pPr>
        <w:ind w:left="1440" w:hanging="360"/>
      </w:pPr>
      <w:rPr>
        <w:rFonts w:ascii="Courier New" w:hAnsi="Courier New" w:cs="Courier New" w:hint="default"/>
      </w:rPr>
    </w:lvl>
    <w:lvl w:ilvl="2" w:tplc="A1F6E7B4">
      <w:start w:val="1"/>
      <w:numFmt w:val="bullet"/>
      <w:lvlText w:val=""/>
      <w:lvlJc w:val="left"/>
      <w:pPr>
        <w:ind w:left="2160" w:hanging="360"/>
      </w:pPr>
      <w:rPr>
        <w:rFonts w:ascii="Wingdings" w:hAnsi="Wingdings" w:cs="Wingdings" w:hint="default"/>
      </w:rPr>
    </w:lvl>
    <w:lvl w:ilvl="3" w:tplc="75548F42">
      <w:start w:val="1"/>
      <w:numFmt w:val="bullet"/>
      <w:lvlText w:val=""/>
      <w:lvlJc w:val="left"/>
      <w:pPr>
        <w:ind w:left="2880" w:hanging="360"/>
      </w:pPr>
      <w:rPr>
        <w:rFonts w:ascii="Symbol" w:hAnsi="Symbol" w:cs="Symbol" w:hint="default"/>
      </w:rPr>
    </w:lvl>
    <w:lvl w:ilvl="4" w:tplc="75B05FAE">
      <w:start w:val="1"/>
      <w:numFmt w:val="bullet"/>
      <w:lvlText w:val="o"/>
      <w:lvlJc w:val="left"/>
      <w:pPr>
        <w:ind w:left="3600" w:hanging="360"/>
      </w:pPr>
      <w:rPr>
        <w:rFonts w:ascii="Courier New" w:hAnsi="Courier New" w:cs="Courier New" w:hint="default"/>
      </w:rPr>
    </w:lvl>
    <w:lvl w:ilvl="5" w:tplc="1B0E5A90">
      <w:start w:val="1"/>
      <w:numFmt w:val="bullet"/>
      <w:lvlText w:val=""/>
      <w:lvlJc w:val="left"/>
      <w:pPr>
        <w:ind w:left="4320" w:hanging="360"/>
      </w:pPr>
      <w:rPr>
        <w:rFonts w:ascii="Wingdings" w:hAnsi="Wingdings" w:cs="Wingdings" w:hint="default"/>
      </w:rPr>
    </w:lvl>
    <w:lvl w:ilvl="6" w:tplc="BB880902">
      <w:start w:val="1"/>
      <w:numFmt w:val="bullet"/>
      <w:lvlText w:val=""/>
      <w:lvlJc w:val="left"/>
      <w:pPr>
        <w:ind w:left="5040" w:hanging="360"/>
      </w:pPr>
      <w:rPr>
        <w:rFonts w:ascii="Symbol" w:hAnsi="Symbol" w:cs="Symbol" w:hint="default"/>
      </w:rPr>
    </w:lvl>
    <w:lvl w:ilvl="7" w:tplc="13784972">
      <w:start w:val="1"/>
      <w:numFmt w:val="bullet"/>
      <w:lvlText w:val="o"/>
      <w:lvlJc w:val="left"/>
      <w:pPr>
        <w:ind w:left="5760" w:hanging="360"/>
      </w:pPr>
      <w:rPr>
        <w:rFonts w:ascii="Courier New" w:hAnsi="Courier New" w:cs="Courier New" w:hint="default"/>
      </w:rPr>
    </w:lvl>
    <w:lvl w:ilvl="8" w:tplc="0E3C714E">
      <w:start w:val="1"/>
      <w:numFmt w:val="bullet"/>
      <w:lvlText w:val=""/>
      <w:lvlJc w:val="left"/>
      <w:pPr>
        <w:ind w:left="6480" w:hanging="360"/>
      </w:pPr>
      <w:rPr>
        <w:rFonts w:ascii="Wingdings" w:hAnsi="Wingdings" w:cs="Wingdings" w:hint="default"/>
      </w:rPr>
    </w:lvl>
  </w:abstractNum>
  <w:abstractNum w:abstractNumId="33">
    <w:nsid w:val="6DEC3457"/>
    <w:multiLevelType w:val="hybridMultilevel"/>
    <w:tmpl w:val="60447B28"/>
    <w:lvl w:ilvl="0" w:tplc="32601534">
      <w:start w:val="1"/>
      <w:numFmt w:val="bullet"/>
      <w:lvlText w:val=""/>
      <w:lvlJc w:val="left"/>
      <w:pPr>
        <w:ind w:left="720" w:hanging="360"/>
      </w:pPr>
      <w:rPr>
        <w:rFonts w:ascii="Symbol" w:hAnsi="Symbol" w:cs="Symbol" w:hint="default"/>
      </w:rPr>
    </w:lvl>
    <w:lvl w:ilvl="1" w:tplc="D82C9FB6">
      <w:start w:val="1"/>
      <w:numFmt w:val="bullet"/>
      <w:lvlText w:val="o"/>
      <w:lvlJc w:val="left"/>
      <w:pPr>
        <w:ind w:left="1440" w:hanging="360"/>
      </w:pPr>
      <w:rPr>
        <w:rFonts w:ascii="Courier New" w:hAnsi="Courier New" w:cs="Courier New" w:hint="default"/>
      </w:rPr>
    </w:lvl>
    <w:lvl w:ilvl="2" w:tplc="7E0E71C0">
      <w:start w:val="1"/>
      <w:numFmt w:val="bullet"/>
      <w:lvlText w:val=""/>
      <w:lvlJc w:val="left"/>
      <w:pPr>
        <w:ind w:left="2160" w:hanging="360"/>
      </w:pPr>
      <w:rPr>
        <w:rFonts w:ascii="Wingdings" w:hAnsi="Wingdings" w:cs="Wingdings" w:hint="default"/>
      </w:rPr>
    </w:lvl>
    <w:lvl w:ilvl="3" w:tplc="4A144B62">
      <w:start w:val="1"/>
      <w:numFmt w:val="bullet"/>
      <w:lvlText w:val=""/>
      <w:lvlJc w:val="left"/>
      <w:pPr>
        <w:ind w:left="2880" w:hanging="360"/>
      </w:pPr>
      <w:rPr>
        <w:rFonts w:ascii="Symbol" w:hAnsi="Symbol" w:cs="Symbol" w:hint="default"/>
      </w:rPr>
    </w:lvl>
    <w:lvl w:ilvl="4" w:tplc="40268378">
      <w:start w:val="1"/>
      <w:numFmt w:val="bullet"/>
      <w:lvlText w:val="o"/>
      <w:lvlJc w:val="left"/>
      <w:pPr>
        <w:ind w:left="3600" w:hanging="360"/>
      </w:pPr>
      <w:rPr>
        <w:rFonts w:ascii="Courier New" w:hAnsi="Courier New" w:cs="Courier New" w:hint="default"/>
      </w:rPr>
    </w:lvl>
    <w:lvl w:ilvl="5" w:tplc="1F80D728">
      <w:start w:val="1"/>
      <w:numFmt w:val="bullet"/>
      <w:lvlText w:val=""/>
      <w:lvlJc w:val="left"/>
      <w:pPr>
        <w:ind w:left="4320" w:hanging="360"/>
      </w:pPr>
      <w:rPr>
        <w:rFonts w:ascii="Wingdings" w:hAnsi="Wingdings" w:cs="Wingdings" w:hint="default"/>
      </w:rPr>
    </w:lvl>
    <w:lvl w:ilvl="6" w:tplc="D69260AC">
      <w:start w:val="1"/>
      <w:numFmt w:val="bullet"/>
      <w:lvlText w:val=""/>
      <w:lvlJc w:val="left"/>
      <w:pPr>
        <w:ind w:left="5040" w:hanging="360"/>
      </w:pPr>
      <w:rPr>
        <w:rFonts w:ascii="Symbol" w:hAnsi="Symbol" w:cs="Symbol" w:hint="default"/>
      </w:rPr>
    </w:lvl>
    <w:lvl w:ilvl="7" w:tplc="09542AF4">
      <w:start w:val="1"/>
      <w:numFmt w:val="bullet"/>
      <w:lvlText w:val="o"/>
      <w:lvlJc w:val="left"/>
      <w:pPr>
        <w:ind w:left="5760" w:hanging="360"/>
      </w:pPr>
      <w:rPr>
        <w:rFonts w:ascii="Courier New" w:hAnsi="Courier New" w:cs="Courier New" w:hint="default"/>
      </w:rPr>
    </w:lvl>
    <w:lvl w:ilvl="8" w:tplc="43A22174">
      <w:start w:val="1"/>
      <w:numFmt w:val="bullet"/>
      <w:lvlText w:val=""/>
      <w:lvlJc w:val="left"/>
      <w:pPr>
        <w:ind w:left="6480" w:hanging="360"/>
      </w:pPr>
      <w:rPr>
        <w:rFonts w:ascii="Wingdings" w:hAnsi="Wingdings" w:cs="Wingdings" w:hint="default"/>
      </w:rPr>
    </w:lvl>
  </w:abstractNum>
  <w:abstractNum w:abstractNumId="34">
    <w:nsid w:val="70B6402D"/>
    <w:multiLevelType w:val="hybridMultilevel"/>
    <w:tmpl w:val="9C504000"/>
    <w:lvl w:ilvl="0" w:tplc="BA827BDE">
      <w:start w:val="1"/>
      <w:numFmt w:val="bullet"/>
      <w:lvlText w:val="•"/>
      <w:lvlJc w:val="left"/>
      <w:pPr>
        <w:tabs>
          <w:tab w:val="num" w:pos="720"/>
        </w:tabs>
        <w:ind w:left="720" w:hanging="360"/>
      </w:pPr>
      <w:rPr>
        <w:rFonts w:ascii="Arial" w:hAnsi="Arial" w:hint="default"/>
      </w:rPr>
    </w:lvl>
    <w:lvl w:ilvl="1" w:tplc="7874784C">
      <w:start w:val="1"/>
      <w:numFmt w:val="bullet"/>
      <w:lvlText w:val="•"/>
      <w:lvlJc w:val="left"/>
      <w:pPr>
        <w:tabs>
          <w:tab w:val="num" w:pos="1440"/>
        </w:tabs>
        <w:ind w:left="1440" w:hanging="360"/>
      </w:pPr>
      <w:rPr>
        <w:rFonts w:ascii="Arial" w:hAnsi="Arial" w:hint="default"/>
      </w:rPr>
    </w:lvl>
    <w:lvl w:ilvl="2" w:tplc="5D109760">
      <w:start w:val="1"/>
      <w:numFmt w:val="bullet"/>
      <w:lvlText w:val="•"/>
      <w:lvlJc w:val="left"/>
      <w:pPr>
        <w:tabs>
          <w:tab w:val="num" w:pos="2160"/>
        </w:tabs>
        <w:ind w:left="2160" w:hanging="360"/>
      </w:pPr>
      <w:rPr>
        <w:rFonts w:ascii="Arial" w:hAnsi="Arial" w:hint="default"/>
      </w:rPr>
    </w:lvl>
    <w:lvl w:ilvl="3" w:tplc="BB4AA9AC">
      <w:start w:val="1"/>
      <w:numFmt w:val="bullet"/>
      <w:lvlText w:val="•"/>
      <w:lvlJc w:val="left"/>
      <w:pPr>
        <w:tabs>
          <w:tab w:val="num" w:pos="2880"/>
        </w:tabs>
        <w:ind w:left="2880" w:hanging="360"/>
      </w:pPr>
      <w:rPr>
        <w:rFonts w:ascii="Arial" w:hAnsi="Arial" w:hint="default"/>
      </w:rPr>
    </w:lvl>
    <w:lvl w:ilvl="4" w:tplc="AF12DD1A">
      <w:start w:val="1"/>
      <w:numFmt w:val="bullet"/>
      <w:lvlText w:val="•"/>
      <w:lvlJc w:val="left"/>
      <w:pPr>
        <w:tabs>
          <w:tab w:val="num" w:pos="3600"/>
        </w:tabs>
        <w:ind w:left="3600" w:hanging="360"/>
      </w:pPr>
      <w:rPr>
        <w:rFonts w:ascii="Arial" w:hAnsi="Arial" w:hint="default"/>
      </w:rPr>
    </w:lvl>
    <w:lvl w:ilvl="5" w:tplc="D786CE18">
      <w:start w:val="1"/>
      <w:numFmt w:val="bullet"/>
      <w:lvlText w:val="•"/>
      <w:lvlJc w:val="left"/>
      <w:pPr>
        <w:tabs>
          <w:tab w:val="num" w:pos="4320"/>
        </w:tabs>
        <w:ind w:left="4320" w:hanging="360"/>
      </w:pPr>
      <w:rPr>
        <w:rFonts w:ascii="Arial" w:hAnsi="Arial" w:hint="default"/>
      </w:rPr>
    </w:lvl>
    <w:lvl w:ilvl="6" w:tplc="F4DE7110">
      <w:start w:val="1"/>
      <w:numFmt w:val="bullet"/>
      <w:lvlText w:val="•"/>
      <w:lvlJc w:val="left"/>
      <w:pPr>
        <w:tabs>
          <w:tab w:val="num" w:pos="5040"/>
        </w:tabs>
        <w:ind w:left="5040" w:hanging="360"/>
      </w:pPr>
      <w:rPr>
        <w:rFonts w:ascii="Arial" w:hAnsi="Arial" w:hint="default"/>
      </w:rPr>
    </w:lvl>
    <w:lvl w:ilvl="7" w:tplc="CC7095B0">
      <w:start w:val="1"/>
      <w:numFmt w:val="bullet"/>
      <w:lvlText w:val="•"/>
      <w:lvlJc w:val="left"/>
      <w:pPr>
        <w:tabs>
          <w:tab w:val="num" w:pos="5760"/>
        </w:tabs>
        <w:ind w:left="5760" w:hanging="360"/>
      </w:pPr>
      <w:rPr>
        <w:rFonts w:ascii="Arial" w:hAnsi="Arial" w:hint="default"/>
      </w:rPr>
    </w:lvl>
    <w:lvl w:ilvl="8" w:tplc="F0602DE8">
      <w:start w:val="1"/>
      <w:numFmt w:val="bullet"/>
      <w:lvlText w:val="•"/>
      <w:lvlJc w:val="left"/>
      <w:pPr>
        <w:tabs>
          <w:tab w:val="num" w:pos="6480"/>
        </w:tabs>
        <w:ind w:left="6480" w:hanging="360"/>
      </w:pPr>
      <w:rPr>
        <w:rFonts w:ascii="Arial" w:hAnsi="Arial" w:hint="default"/>
      </w:rPr>
    </w:lvl>
  </w:abstractNum>
  <w:abstractNum w:abstractNumId="35">
    <w:nsid w:val="76D92DA5"/>
    <w:multiLevelType w:val="hybridMultilevel"/>
    <w:tmpl w:val="B2701600"/>
    <w:lvl w:ilvl="0" w:tplc="4A7E4A16">
      <w:start w:val="1"/>
      <w:numFmt w:val="bullet"/>
      <w:pStyle w:val="bullet"/>
      <w:lvlText w:val=""/>
      <w:lvlJc w:val="left"/>
      <w:pPr>
        <w:tabs>
          <w:tab w:val="num" w:pos="360"/>
        </w:tabs>
        <w:ind w:left="360" w:hanging="360"/>
      </w:pPr>
      <w:rPr>
        <w:rFonts w:ascii="Symbol" w:hAnsi="Symbol" w:hint="default"/>
      </w:rPr>
    </w:lvl>
    <w:lvl w:ilvl="1" w:tplc="A5C023DA">
      <w:start w:val="1"/>
      <w:numFmt w:val="bullet"/>
      <w:lvlText w:val="o"/>
      <w:lvlJc w:val="left"/>
      <w:pPr>
        <w:tabs>
          <w:tab w:val="num" w:pos="1440"/>
        </w:tabs>
        <w:ind w:left="1440" w:hanging="360"/>
      </w:pPr>
      <w:rPr>
        <w:rFonts w:ascii="Courier New" w:hAnsi="Courier New" w:hint="default"/>
      </w:rPr>
    </w:lvl>
    <w:lvl w:ilvl="2" w:tplc="C7280042">
      <w:start w:val="1"/>
      <w:numFmt w:val="bullet"/>
      <w:lvlText w:val=""/>
      <w:lvlJc w:val="left"/>
      <w:pPr>
        <w:tabs>
          <w:tab w:val="num" w:pos="2160"/>
        </w:tabs>
        <w:ind w:left="2160" w:hanging="360"/>
      </w:pPr>
      <w:rPr>
        <w:rFonts w:ascii="Wingdings" w:hAnsi="Wingdings" w:hint="default"/>
      </w:rPr>
    </w:lvl>
    <w:lvl w:ilvl="3" w:tplc="3C8E90AC">
      <w:start w:val="1"/>
      <w:numFmt w:val="bullet"/>
      <w:lvlText w:val=""/>
      <w:lvlJc w:val="left"/>
      <w:pPr>
        <w:tabs>
          <w:tab w:val="num" w:pos="2880"/>
        </w:tabs>
        <w:ind w:left="2880" w:hanging="360"/>
      </w:pPr>
      <w:rPr>
        <w:rFonts w:ascii="Symbol" w:hAnsi="Symbol" w:hint="default"/>
      </w:rPr>
    </w:lvl>
    <w:lvl w:ilvl="4" w:tplc="A88A2C10">
      <w:start w:val="1"/>
      <w:numFmt w:val="bullet"/>
      <w:lvlText w:val="o"/>
      <w:lvlJc w:val="left"/>
      <w:pPr>
        <w:tabs>
          <w:tab w:val="num" w:pos="3600"/>
        </w:tabs>
        <w:ind w:left="3600" w:hanging="360"/>
      </w:pPr>
      <w:rPr>
        <w:rFonts w:ascii="Courier New" w:hAnsi="Courier New" w:hint="default"/>
      </w:rPr>
    </w:lvl>
    <w:lvl w:ilvl="5" w:tplc="E1B8CE80">
      <w:start w:val="1"/>
      <w:numFmt w:val="bullet"/>
      <w:lvlText w:val=""/>
      <w:lvlJc w:val="left"/>
      <w:pPr>
        <w:tabs>
          <w:tab w:val="num" w:pos="4320"/>
        </w:tabs>
        <w:ind w:left="4320" w:hanging="360"/>
      </w:pPr>
      <w:rPr>
        <w:rFonts w:ascii="Wingdings" w:hAnsi="Wingdings" w:hint="default"/>
      </w:rPr>
    </w:lvl>
    <w:lvl w:ilvl="6" w:tplc="878A241A">
      <w:start w:val="1"/>
      <w:numFmt w:val="bullet"/>
      <w:lvlText w:val=""/>
      <w:lvlJc w:val="left"/>
      <w:pPr>
        <w:tabs>
          <w:tab w:val="num" w:pos="5040"/>
        </w:tabs>
        <w:ind w:left="5040" w:hanging="360"/>
      </w:pPr>
      <w:rPr>
        <w:rFonts w:ascii="Symbol" w:hAnsi="Symbol" w:hint="default"/>
      </w:rPr>
    </w:lvl>
    <w:lvl w:ilvl="7" w:tplc="6E94A750">
      <w:start w:val="1"/>
      <w:numFmt w:val="bullet"/>
      <w:lvlText w:val="o"/>
      <w:lvlJc w:val="left"/>
      <w:pPr>
        <w:tabs>
          <w:tab w:val="num" w:pos="5760"/>
        </w:tabs>
        <w:ind w:left="5760" w:hanging="360"/>
      </w:pPr>
      <w:rPr>
        <w:rFonts w:ascii="Courier New" w:hAnsi="Courier New" w:hint="default"/>
      </w:rPr>
    </w:lvl>
    <w:lvl w:ilvl="8" w:tplc="41281C00">
      <w:start w:val="1"/>
      <w:numFmt w:val="bullet"/>
      <w:lvlText w:val=""/>
      <w:lvlJc w:val="left"/>
      <w:pPr>
        <w:tabs>
          <w:tab w:val="num" w:pos="6480"/>
        </w:tabs>
        <w:ind w:left="6480" w:hanging="360"/>
      </w:pPr>
      <w:rPr>
        <w:rFonts w:ascii="Wingdings" w:hAnsi="Wingdings" w:hint="default"/>
      </w:rPr>
    </w:lvl>
  </w:abstractNum>
  <w:abstractNum w:abstractNumId="36">
    <w:nsid w:val="77037A19"/>
    <w:multiLevelType w:val="hybridMultilevel"/>
    <w:tmpl w:val="B83A19BA"/>
    <w:lvl w:ilvl="0" w:tplc="5E80ABFC">
      <w:start w:val="1"/>
      <w:numFmt w:val="bullet"/>
      <w:lvlText w:val=""/>
      <w:lvlJc w:val="left"/>
      <w:pPr>
        <w:ind w:left="1080" w:hanging="360"/>
      </w:pPr>
      <w:rPr>
        <w:rFonts w:ascii="Symbol" w:hAnsi="Symbol" w:cs="Symbol" w:hint="default"/>
      </w:rPr>
    </w:lvl>
    <w:lvl w:ilvl="1" w:tplc="774E7268">
      <w:start w:val="1"/>
      <w:numFmt w:val="bullet"/>
      <w:lvlText w:val="o"/>
      <w:lvlJc w:val="left"/>
      <w:pPr>
        <w:ind w:left="1800" w:hanging="360"/>
      </w:pPr>
      <w:rPr>
        <w:rFonts w:ascii="Courier New" w:hAnsi="Courier New" w:cs="Courier New" w:hint="default"/>
      </w:rPr>
    </w:lvl>
    <w:lvl w:ilvl="2" w:tplc="83248B1E">
      <w:start w:val="1"/>
      <w:numFmt w:val="bullet"/>
      <w:lvlText w:val=""/>
      <w:lvlJc w:val="left"/>
      <w:pPr>
        <w:ind w:left="2520" w:hanging="360"/>
      </w:pPr>
      <w:rPr>
        <w:rFonts w:ascii="Wingdings" w:hAnsi="Wingdings" w:cs="Wingdings" w:hint="default"/>
      </w:rPr>
    </w:lvl>
    <w:lvl w:ilvl="3" w:tplc="9D0E932C">
      <w:start w:val="1"/>
      <w:numFmt w:val="bullet"/>
      <w:lvlText w:val=""/>
      <w:lvlJc w:val="left"/>
      <w:pPr>
        <w:ind w:left="3240" w:hanging="360"/>
      </w:pPr>
      <w:rPr>
        <w:rFonts w:ascii="Symbol" w:hAnsi="Symbol" w:cs="Symbol" w:hint="default"/>
      </w:rPr>
    </w:lvl>
    <w:lvl w:ilvl="4" w:tplc="6AEEB9C6">
      <w:start w:val="1"/>
      <w:numFmt w:val="bullet"/>
      <w:lvlText w:val="o"/>
      <w:lvlJc w:val="left"/>
      <w:pPr>
        <w:ind w:left="3960" w:hanging="360"/>
      </w:pPr>
      <w:rPr>
        <w:rFonts w:ascii="Courier New" w:hAnsi="Courier New" w:cs="Courier New" w:hint="default"/>
      </w:rPr>
    </w:lvl>
    <w:lvl w:ilvl="5" w:tplc="9AB0DD9A">
      <w:start w:val="1"/>
      <w:numFmt w:val="bullet"/>
      <w:lvlText w:val=""/>
      <w:lvlJc w:val="left"/>
      <w:pPr>
        <w:ind w:left="4680" w:hanging="360"/>
      </w:pPr>
      <w:rPr>
        <w:rFonts w:ascii="Wingdings" w:hAnsi="Wingdings" w:cs="Wingdings" w:hint="default"/>
      </w:rPr>
    </w:lvl>
    <w:lvl w:ilvl="6" w:tplc="0D06E9DA">
      <w:start w:val="1"/>
      <w:numFmt w:val="bullet"/>
      <w:lvlText w:val=""/>
      <w:lvlJc w:val="left"/>
      <w:pPr>
        <w:ind w:left="5400" w:hanging="360"/>
      </w:pPr>
      <w:rPr>
        <w:rFonts w:ascii="Symbol" w:hAnsi="Symbol" w:cs="Symbol" w:hint="default"/>
      </w:rPr>
    </w:lvl>
    <w:lvl w:ilvl="7" w:tplc="EAD82110">
      <w:start w:val="1"/>
      <w:numFmt w:val="bullet"/>
      <w:lvlText w:val="o"/>
      <w:lvlJc w:val="left"/>
      <w:pPr>
        <w:ind w:left="6120" w:hanging="360"/>
      </w:pPr>
      <w:rPr>
        <w:rFonts w:ascii="Courier New" w:hAnsi="Courier New" w:cs="Courier New" w:hint="default"/>
      </w:rPr>
    </w:lvl>
    <w:lvl w:ilvl="8" w:tplc="C41E561C">
      <w:start w:val="1"/>
      <w:numFmt w:val="bullet"/>
      <w:lvlText w:val=""/>
      <w:lvlJc w:val="left"/>
      <w:pPr>
        <w:ind w:left="6840" w:hanging="360"/>
      </w:pPr>
      <w:rPr>
        <w:rFonts w:ascii="Wingdings" w:hAnsi="Wingdings" w:cs="Wingdings" w:hint="default"/>
      </w:rPr>
    </w:lvl>
  </w:abstractNum>
  <w:abstractNum w:abstractNumId="37">
    <w:nsid w:val="789D7552"/>
    <w:multiLevelType w:val="hybridMultilevel"/>
    <w:tmpl w:val="5A805298"/>
    <w:lvl w:ilvl="0" w:tplc="08027D36">
      <w:start w:val="1"/>
      <w:numFmt w:val="bullet"/>
      <w:pStyle w:val="a0"/>
      <w:lvlText w:val=""/>
      <w:lvlJc w:val="left"/>
      <w:pPr>
        <w:tabs>
          <w:tab w:val="num" w:pos="720"/>
        </w:tabs>
        <w:ind w:left="720" w:hanging="360"/>
      </w:pPr>
      <w:rPr>
        <w:rFonts w:ascii="Symbol" w:hAnsi="Symbol" w:hint="default"/>
      </w:rPr>
    </w:lvl>
    <w:lvl w:ilvl="1" w:tplc="E372161C">
      <w:start w:val="1"/>
      <w:numFmt w:val="bullet"/>
      <w:lvlText w:val="o"/>
      <w:lvlJc w:val="left"/>
      <w:pPr>
        <w:tabs>
          <w:tab w:val="num" w:pos="1440"/>
        </w:tabs>
        <w:ind w:left="1440" w:hanging="360"/>
      </w:pPr>
      <w:rPr>
        <w:rFonts w:ascii="Courier New" w:hAnsi="Courier New" w:cs="Courier New" w:hint="default"/>
      </w:rPr>
    </w:lvl>
    <w:lvl w:ilvl="2" w:tplc="A26CBADA">
      <w:start w:val="1"/>
      <w:numFmt w:val="bullet"/>
      <w:lvlText w:val=""/>
      <w:lvlJc w:val="left"/>
      <w:pPr>
        <w:tabs>
          <w:tab w:val="num" w:pos="2160"/>
        </w:tabs>
        <w:ind w:left="2160" w:hanging="360"/>
      </w:pPr>
      <w:rPr>
        <w:rFonts w:ascii="Symbol" w:hAnsi="Symbol" w:hint="default"/>
      </w:rPr>
    </w:lvl>
    <w:lvl w:ilvl="3" w:tplc="DE68FF36">
      <w:start w:val="1"/>
      <w:numFmt w:val="bullet"/>
      <w:lvlText w:val=""/>
      <w:lvlJc w:val="left"/>
      <w:pPr>
        <w:tabs>
          <w:tab w:val="num" w:pos="2880"/>
        </w:tabs>
        <w:ind w:left="2880" w:hanging="360"/>
      </w:pPr>
      <w:rPr>
        <w:rFonts w:ascii="Symbol" w:hAnsi="Symbol" w:hint="default"/>
      </w:rPr>
    </w:lvl>
    <w:lvl w:ilvl="4" w:tplc="79DEA168">
      <w:start w:val="1"/>
      <w:numFmt w:val="bullet"/>
      <w:lvlText w:val="o"/>
      <w:lvlJc w:val="left"/>
      <w:pPr>
        <w:tabs>
          <w:tab w:val="num" w:pos="3600"/>
        </w:tabs>
        <w:ind w:left="3600" w:hanging="360"/>
      </w:pPr>
      <w:rPr>
        <w:rFonts w:ascii="Courier New" w:hAnsi="Courier New" w:cs="Courier New" w:hint="default"/>
      </w:rPr>
    </w:lvl>
    <w:lvl w:ilvl="5" w:tplc="A0F8DCA2">
      <w:start w:val="1"/>
      <w:numFmt w:val="bullet"/>
      <w:lvlText w:val=""/>
      <w:lvlJc w:val="left"/>
      <w:pPr>
        <w:tabs>
          <w:tab w:val="num" w:pos="4320"/>
        </w:tabs>
        <w:ind w:left="4320" w:hanging="360"/>
      </w:pPr>
      <w:rPr>
        <w:rFonts w:ascii="Symbol" w:hAnsi="Symbol" w:hint="default"/>
      </w:rPr>
    </w:lvl>
    <w:lvl w:ilvl="6" w:tplc="E0B65E08">
      <w:start w:val="1"/>
      <w:numFmt w:val="bullet"/>
      <w:lvlText w:val=""/>
      <w:lvlJc w:val="left"/>
      <w:pPr>
        <w:tabs>
          <w:tab w:val="num" w:pos="5040"/>
        </w:tabs>
        <w:ind w:left="5040" w:hanging="360"/>
      </w:pPr>
      <w:rPr>
        <w:rFonts w:ascii="Symbol" w:hAnsi="Symbol" w:hint="default"/>
      </w:rPr>
    </w:lvl>
    <w:lvl w:ilvl="7" w:tplc="F19CAA8C">
      <w:start w:val="1"/>
      <w:numFmt w:val="bullet"/>
      <w:lvlText w:val="o"/>
      <w:lvlJc w:val="left"/>
      <w:pPr>
        <w:tabs>
          <w:tab w:val="num" w:pos="5760"/>
        </w:tabs>
        <w:ind w:left="5760" w:hanging="360"/>
      </w:pPr>
      <w:rPr>
        <w:rFonts w:ascii="Courier New" w:hAnsi="Courier New" w:cs="Courier New" w:hint="default"/>
      </w:rPr>
    </w:lvl>
    <w:lvl w:ilvl="8" w:tplc="2FE25EA6">
      <w:start w:val="1"/>
      <w:numFmt w:val="bullet"/>
      <w:lvlText w:val=""/>
      <w:lvlJc w:val="left"/>
      <w:pPr>
        <w:tabs>
          <w:tab w:val="num" w:pos="6480"/>
        </w:tabs>
        <w:ind w:left="6480" w:hanging="360"/>
      </w:pPr>
      <w:rPr>
        <w:rFonts w:ascii="Wingdings" w:hAnsi="Wingdings" w:hint="default"/>
      </w:rPr>
    </w:lvl>
  </w:abstractNum>
  <w:abstractNum w:abstractNumId="38">
    <w:nsid w:val="79476353"/>
    <w:multiLevelType w:val="multilevel"/>
    <w:tmpl w:val="9E06FA32"/>
    <w:lvl w:ilvl="0">
      <w:start w:val="2"/>
      <w:numFmt w:val="decimal"/>
      <w:lvlText w:val="%1."/>
      <w:lvlJc w:val="left"/>
      <w:pPr>
        <w:ind w:left="770" w:hanging="770"/>
      </w:pPr>
      <w:rPr>
        <w:rFonts w:hint="default"/>
      </w:rPr>
    </w:lvl>
    <w:lvl w:ilvl="1">
      <w:start w:val="10"/>
      <w:numFmt w:val="decimal"/>
      <w:lvlText w:val="%1.%2."/>
      <w:lvlJc w:val="left"/>
      <w:pPr>
        <w:ind w:left="770" w:hanging="770"/>
      </w:pPr>
      <w:rPr>
        <w:rFonts w:hint="default"/>
      </w:rPr>
    </w:lvl>
    <w:lvl w:ilvl="2">
      <w:start w:val="2"/>
      <w:numFmt w:val="decimal"/>
      <w:lvlText w:val="%1.%2.%3."/>
      <w:lvlJc w:val="left"/>
      <w:pPr>
        <w:ind w:left="770" w:hanging="77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nsid w:val="7A9A39C6"/>
    <w:multiLevelType w:val="hybridMultilevel"/>
    <w:tmpl w:val="5E60E2D2"/>
    <w:lvl w:ilvl="0" w:tplc="4D68E1F6">
      <w:start w:val="1"/>
      <w:numFmt w:val="decimal"/>
      <w:lvlText w:val="%1."/>
      <w:lvlJc w:val="left"/>
      <w:pPr>
        <w:ind w:left="720" w:hanging="360"/>
      </w:pPr>
      <w:rPr>
        <w:rFonts w:hint="default"/>
      </w:rPr>
    </w:lvl>
    <w:lvl w:ilvl="1" w:tplc="167E2016">
      <w:start w:val="1"/>
      <w:numFmt w:val="lowerLetter"/>
      <w:lvlText w:val="%2."/>
      <w:lvlJc w:val="left"/>
      <w:pPr>
        <w:ind w:left="1440" w:hanging="360"/>
      </w:pPr>
    </w:lvl>
    <w:lvl w:ilvl="2" w:tplc="2E887094">
      <w:start w:val="1"/>
      <w:numFmt w:val="lowerRoman"/>
      <w:lvlText w:val="%3."/>
      <w:lvlJc w:val="right"/>
      <w:pPr>
        <w:ind w:left="2160" w:hanging="180"/>
      </w:pPr>
    </w:lvl>
    <w:lvl w:ilvl="3" w:tplc="46D4C6F8">
      <w:start w:val="1"/>
      <w:numFmt w:val="decimal"/>
      <w:lvlText w:val="%4."/>
      <w:lvlJc w:val="left"/>
      <w:pPr>
        <w:ind w:left="2880" w:hanging="360"/>
      </w:pPr>
    </w:lvl>
    <w:lvl w:ilvl="4" w:tplc="AAF2BA2E">
      <w:start w:val="1"/>
      <w:numFmt w:val="lowerLetter"/>
      <w:lvlText w:val="%5."/>
      <w:lvlJc w:val="left"/>
      <w:pPr>
        <w:ind w:left="3600" w:hanging="360"/>
      </w:pPr>
    </w:lvl>
    <w:lvl w:ilvl="5" w:tplc="F092A648">
      <w:start w:val="1"/>
      <w:numFmt w:val="lowerRoman"/>
      <w:lvlText w:val="%6."/>
      <w:lvlJc w:val="right"/>
      <w:pPr>
        <w:ind w:left="4320" w:hanging="180"/>
      </w:pPr>
    </w:lvl>
    <w:lvl w:ilvl="6" w:tplc="8AE03C38">
      <w:start w:val="1"/>
      <w:numFmt w:val="decimal"/>
      <w:lvlText w:val="%7."/>
      <w:lvlJc w:val="left"/>
      <w:pPr>
        <w:ind w:left="5040" w:hanging="360"/>
      </w:pPr>
    </w:lvl>
    <w:lvl w:ilvl="7" w:tplc="79EA9E90">
      <w:start w:val="1"/>
      <w:numFmt w:val="lowerLetter"/>
      <w:lvlText w:val="%8."/>
      <w:lvlJc w:val="left"/>
      <w:pPr>
        <w:ind w:left="5760" w:hanging="360"/>
      </w:pPr>
    </w:lvl>
    <w:lvl w:ilvl="8" w:tplc="A10249A0">
      <w:start w:val="1"/>
      <w:numFmt w:val="lowerRoman"/>
      <w:lvlText w:val="%9."/>
      <w:lvlJc w:val="right"/>
      <w:pPr>
        <w:ind w:left="6480" w:hanging="180"/>
      </w:pPr>
    </w:lvl>
  </w:abstractNum>
  <w:abstractNum w:abstractNumId="40">
    <w:nsid w:val="7D726311"/>
    <w:multiLevelType w:val="hybridMultilevel"/>
    <w:tmpl w:val="A41A1EF8"/>
    <w:lvl w:ilvl="0" w:tplc="8598A7CC">
      <w:start w:val="1"/>
      <w:numFmt w:val="bullet"/>
      <w:lvlText w:val=""/>
      <w:lvlJc w:val="left"/>
      <w:pPr>
        <w:ind w:left="1080" w:hanging="360"/>
      </w:pPr>
      <w:rPr>
        <w:rFonts w:ascii="Symbol" w:hAnsi="Symbol" w:cs="Symbol" w:hint="default"/>
      </w:rPr>
    </w:lvl>
    <w:lvl w:ilvl="1" w:tplc="DE749E36">
      <w:start w:val="1"/>
      <w:numFmt w:val="bullet"/>
      <w:lvlText w:val="o"/>
      <w:lvlJc w:val="left"/>
      <w:pPr>
        <w:ind w:left="1800" w:hanging="360"/>
      </w:pPr>
      <w:rPr>
        <w:rFonts w:ascii="Courier New" w:hAnsi="Courier New" w:cs="Courier New" w:hint="default"/>
      </w:rPr>
    </w:lvl>
    <w:lvl w:ilvl="2" w:tplc="EAA8F50C">
      <w:start w:val="1"/>
      <w:numFmt w:val="bullet"/>
      <w:lvlText w:val=""/>
      <w:lvlJc w:val="left"/>
      <w:pPr>
        <w:ind w:left="2520" w:hanging="360"/>
      </w:pPr>
      <w:rPr>
        <w:rFonts w:ascii="Wingdings" w:hAnsi="Wingdings" w:cs="Wingdings" w:hint="default"/>
      </w:rPr>
    </w:lvl>
    <w:lvl w:ilvl="3" w:tplc="840EA5D4">
      <w:start w:val="1"/>
      <w:numFmt w:val="bullet"/>
      <w:lvlText w:val=""/>
      <w:lvlJc w:val="left"/>
      <w:pPr>
        <w:ind w:left="3240" w:hanging="360"/>
      </w:pPr>
      <w:rPr>
        <w:rFonts w:ascii="Symbol" w:hAnsi="Symbol" w:cs="Symbol" w:hint="default"/>
      </w:rPr>
    </w:lvl>
    <w:lvl w:ilvl="4" w:tplc="600C35EE">
      <w:start w:val="1"/>
      <w:numFmt w:val="bullet"/>
      <w:lvlText w:val="o"/>
      <w:lvlJc w:val="left"/>
      <w:pPr>
        <w:ind w:left="3960" w:hanging="360"/>
      </w:pPr>
      <w:rPr>
        <w:rFonts w:ascii="Courier New" w:hAnsi="Courier New" w:cs="Courier New" w:hint="default"/>
      </w:rPr>
    </w:lvl>
    <w:lvl w:ilvl="5" w:tplc="60227520">
      <w:start w:val="1"/>
      <w:numFmt w:val="bullet"/>
      <w:lvlText w:val=""/>
      <w:lvlJc w:val="left"/>
      <w:pPr>
        <w:ind w:left="4680" w:hanging="360"/>
      </w:pPr>
      <w:rPr>
        <w:rFonts w:ascii="Wingdings" w:hAnsi="Wingdings" w:cs="Wingdings" w:hint="default"/>
      </w:rPr>
    </w:lvl>
    <w:lvl w:ilvl="6" w:tplc="EE3C371C">
      <w:start w:val="1"/>
      <w:numFmt w:val="bullet"/>
      <w:lvlText w:val=""/>
      <w:lvlJc w:val="left"/>
      <w:pPr>
        <w:ind w:left="5400" w:hanging="360"/>
      </w:pPr>
      <w:rPr>
        <w:rFonts w:ascii="Symbol" w:hAnsi="Symbol" w:cs="Symbol" w:hint="default"/>
      </w:rPr>
    </w:lvl>
    <w:lvl w:ilvl="7" w:tplc="94586EA4">
      <w:start w:val="1"/>
      <w:numFmt w:val="bullet"/>
      <w:lvlText w:val="o"/>
      <w:lvlJc w:val="left"/>
      <w:pPr>
        <w:ind w:left="6120" w:hanging="360"/>
      </w:pPr>
      <w:rPr>
        <w:rFonts w:ascii="Courier New" w:hAnsi="Courier New" w:cs="Courier New" w:hint="default"/>
      </w:rPr>
    </w:lvl>
    <w:lvl w:ilvl="8" w:tplc="26C26B96">
      <w:start w:val="1"/>
      <w:numFmt w:val="bullet"/>
      <w:lvlText w:val=""/>
      <w:lvlJc w:val="left"/>
      <w:pPr>
        <w:ind w:left="6840" w:hanging="360"/>
      </w:pPr>
      <w:rPr>
        <w:rFonts w:ascii="Wingdings" w:hAnsi="Wingdings" w:cs="Wingdings" w:hint="default"/>
      </w:rPr>
    </w:lvl>
  </w:abstractNum>
  <w:num w:numId="1">
    <w:abstractNumId w:val="35"/>
  </w:num>
  <w:num w:numId="2">
    <w:abstractNumId w:val="37"/>
  </w:num>
  <w:num w:numId="3">
    <w:abstractNumId w:val="5"/>
  </w:num>
  <w:num w:numId="4">
    <w:abstractNumId w:val="21"/>
  </w:num>
  <w:num w:numId="5">
    <w:abstractNumId w:val="31"/>
  </w:num>
  <w:num w:numId="6">
    <w:abstractNumId w:val="34"/>
  </w:num>
  <w:num w:numId="7">
    <w:abstractNumId w:val="27"/>
  </w:num>
  <w:num w:numId="8">
    <w:abstractNumId w:val="17"/>
  </w:num>
  <w:num w:numId="9">
    <w:abstractNumId w:val="9"/>
  </w:num>
  <w:num w:numId="10">
    <w:abstractNumId w:val="6"/>
  </w:num>
  <w:num w:numId="11">
    <w:abstractNumId w:val="26"/>
  </w:num>
  <w:num w:numId="12">
    <w:abstractNumId w:val="11"/>
  </w:num>
  <w:num w:numId="13">
    <w:abstractNumId w:val="19"/>
  </w:num>
  <w:num w:numId="14">
    <w:abstractNumId w:val="2"/>
  </w:num>
  <w:num w:numId="15">
    <w:abstractNumId w:val="7"/>
  </w:num>
  <w:num w:numId="16">
    <w:abstractNumId w:val="39"/>
  </w:num>
  <w:num w:numId="17">
    <w:abstractNumId w:val="30"/>
  </w:num>
  <w:num w:numId="18">
    <w:abstractNumId w:val="10"/>
  </w:num>
  <w:num w:numId="19">
    <w:abstractNumId w:val="16"/>
  </w:num>
  <w:num w:numId="20">
    <w:abstractNumId w:val="25"/>
  </w:num>
  <w:num w:numId="21">
    <w:abstractNumId w:val="20"/>
  </w:num>
  <w:num w:numId="22">
    <w:abstractNumId w:val="38"/>
  </w:num>
  <w:num w:numId="23">
    <w:abstractNumId w:val="40"/>
  </w:num>
  <w:num w:numId="24">
    <w:abstractNumId w:val="36"/>
  </w:num>
  <w:num w:numId="25">
    <w:abstractNumId w:val="3"/>
  </w:num>
  <w:num w:numId="26">
    <w:abstractNumId w:val="22"/>
  </w:num>
  <w:num w:numId="27">
    <w:abstractNumId w:val="1"/>
  </w:num>
  <w:num w:numId="28">
    <w:abstractNumId w:val="8"/>
  </w:num>
  <w:num w:numId="29">
    <w:abstractNumId w:val="23"/>
  </w:num>
  <w:num w:numId="30">
    <w:abstractNumId w:val="29"/>
  </w:num>
  <w:num w:numId="31">
    <w:abstractNumId w:val="18"/>
  </w:num>
  <w:num w:numId="32">
    <w:abstractNumId w:val="28"/>
  </w:num>
  <w:num w:numId="33">
    <w:abstractNumId w:val="4"/>
  </w:num>
  <w:num w:numId="34">
    <w:abstractNumId w:val="15"/>
  </w:num>
  <w:num w:numId="35">
    <w:abstractNumId w:val="0"/>
  </w:num>
  <w:num w:numId="36">
    <w:abstractNumId w:val="13"/>
  </w:num>
  <w:num w:numId="37">
    <w:abstractNumId w:val="24"/>
  </w:num>
  <w:num w:numId="38">
    <w:abstractNumId w:val="32"/>
  </w:num>
  <w:num w:numId="39">
    <w:abstractNumId w:val="12"/>
  </w:num>
  <w:num w:numId="40">
    <w:abstractNumId w:val="33"/>
  </w:num>
  <w:num w:numId="41">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footnotePr>
    <w:footnote w:id="-1"/>
    <w:footnote w:id="0"/>
  </w:footnotePr>
  <w:endnotePr>
    <w:endnote w:id="-1"/>
    <w:endnote w:id="0"/>
  </w:endnotePr>
  <w:compat/>
  <w:rsids>
    <w:rsidRoot w:val="00701C3E"/>
    <w:rsid w:val="000120A5"/>
    <w:rsid w:val="00036C16"/>
    <w:rsid w:val="00045C2A"/>
    <w:rsid w:val="00054D59"/>
    <w:rsid w:val="00065448"/>
    <w:rsid w:val="000B0715"/>
    <w:rsid w:val="000E516F"/>
    <w:rsid w:val="001D61B0"/>
    <w:rsid w:val="001F656A"/>
    <w:rsid w:val="002D41A2"/>
    <w:rsid w:val="00395A94"/>
    <w:rsid w:val="004C6893"/>
    <w:rsid w:val="005347DF"/>
    <w:rsid w:val="00547944"/>
    <w:rsid w:val="005828AA"/>
    <w:rsid w:val="006F385D"/>
    <w:rsid w:val="00701C3E"/>
    <w:rsid w:val="00723DA7"/>
    <w:rsid w:val="007C59D3"/>
    <w:rsid w:val="008912BC"/>
    <w:rsid w:val="00910980"/>
    <w:rsid w:val="009C525B"/>
    <w:rsid w:val="009D4F55"/>
    <w:rsid w:val="009E1F8E"/>
    <w:rsid w:val="00A445DA"/>
    <w:rsid w:val="00A45EDC"/>
    <w:rsid w:val="00B07F05"/>
    <w:rsid w:val="00B137D5"/>
    <w:rsid w:val="00B31BEE"/>
    <w:rsid w:val="00B66B4C"/>
    <w:rsid w:val="00CB0974"/>
    <w:rsid w:val="00D21077"/>
    <w:rsid w:val="00E94CC7"/>
    <w:rsid w:val="00FC4F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45C2A"/>
  </w:style>
  <w:style w:type="paragraph" w:styleId="1">
    <w:name w:val="heading 1"/>
    <w:basedOn w:val="a1"/>
    <w:next w:val="a1"/>
    <w:link w:val="10"/>
    <w:qFormat/>
    <w:rsid w:val="00045C2A"/>
    <w:pPr>
      <w:keepNext/>
      <w:spacing w:before="240" w:after="120" w:line="360" w:lineRule="auto"/>
      <w:outlineLvl w:val="0"/>
    </w:pPr>
    <w:rPr>
      <w:rFonts w:ascii="Arial" w:eastAsia="Times New Roman" w:hAnsi="Arial" w:cs="Times New Roman"/>
      <w:b/>
      <w:bCs/>
      <w:caps/>
      <w:color w:val="2C8DE6"/>
      <w:sz w:val="36"/>
      <w:szCs w:val="24"/>
      <w:lang w:val="en-GB"/>
    </w:rPr>
  </w:style>
  <w:style w:type="paragraph" w:styleId="2">
    <w:name w:val="heading 2"/>
    <w:basedOn w:val="a1"/>
    <w:next w:val="a1"/>
    <w:link w:val="20"/>
    <w:qFormat/>
    <w:rsid w:val="00045C2A"/>
    <w:pPr>
      <w:keepNext/>
      <w:spacing w:before="240" w:after="120" w:line="360" w:lineRule="auto"/>
      <w:outlineLvl w:val="1"/>
    </w:pPr>
    <w:rPr>
      <w:rFonts w:ascii="Arial" w:eastAsia="Times New Roman" w:hAnsi="Arial" w:cs="Times New Roman"/>
      <w:b/>
      <w:sz w:val="28"/>
      <w:szCs w:val="24"/>
      <w:lang w:val="en-GB"/>
    </w:rPr>
  </w:style>
  <w:style w:type="paragraph" w:styleId="3">
    <w:name w:val="heading 3"/>
    <w:basedOn w:val="a1"/>
    <w:next w:val="a1"/>
    <w:link w:val="30"/>
    <w:qFormat/>
    <w:rsid w:val="00045C2A"/>
    <w:pPr>
      <w:keepNext/>
      <w:spacing w:before="120" w:after="0" w:line="360" w:lineRule="auto"/>
      <w:outlineLvl w:val="2"/>
    </w:pPr>
    <w:rPr>
      <w:rFonts w:ascii="Arial" w:eastAsia="Times New Roman" w:hAnsi="Arial" w:cs="Arial"/>
      <w:b/>
      <w:bCs/>
      <w:szCs w:val="26"/>
      <w:lang w:val="en-GB"/>
    </w:rPr>
  </w:style>
  <w:style w:type="paragraph" w:styleId="4">
    <w:name w:val="heading 4"/>
    <w:basedOn w:val="a1"/>
    <w:next w:val="a1"/>
    <w:link w:val="40"/>
    <w:qFormat/>
    <w:rsid w:val="00045C2A"/>
    <w:pPr>
      <w:keepNext/>
      <w:widowControl w:val="0"/>
      <w:spacing w:after="0" w:line="360" w:lineRule="auto"/>
      <w:outlineLvl w:val="3"/>
    </w:pPr>
    <w:rPr>
      <w:rFonts w:ascii="Arial" w:eastAsia="Times New Roman" w:hAnsi="Arial" w:cs="Times New Roman"/>
      <w:b/>
      <w:sz w:val="28"/>
      <w:szCs w:val="20"/>
      <w:lang w:val="en-AU"/>
    </w:rPr>
  </w:style>
  <w:style w:type="paragraph" w:styleId="5">
    <w:name w:val="heading 5"/>
    <w:basedOn w:val="a1"/>
    <w:next w:val="a1"/>
    <w:link w:val="50"/>
    <w:qFormat/>
    <w:rsid w:val="00045C2A"/>
    <w:pPr>
      <w:keepNext/>
      <w:widowControl w:val="0"/>
      <w:spacing w:after="0" w:line="360" w:lineRule="auto"/>
      <w:jc w:val="both"/>
      <w:outlineLvl w:val="4"/>
    </w:pPr>
    <w:rPr>
      <w:rFonts w:ascii="Arial" w:eastAsia="Times New Roman" w:hAnsi="Arial" w:cs="Times New Roman"/>
      <w:b/>
      <w:bCs/>
      <w:sz w:val="28"/>
      <w:szCs w:val="24"/>
      <w:lang w:val="en-GB"/>
    </w:rPr>
  </w:style>
  <w:style w:type="paragraph" w:styleId="6">
    <w:name w:val="heading 6"/>
    <w:basedOn w:val="a1"/>
    <w:next w:val="a1"/>
    <w:link w:val="60"/>
    <w:qFormat/>
    <w:rsid w:val="00045C2A"/>
    <w:pPr>
      <w:keepNext/>
      <w:widowControl w:val="0"/>
      <w:spacing w:after="58" w:line="360" w:lineRule="auto"/>
      <w:outlineLvl w:val="5"/>
    </w:pPr>
    <w:rPr>
      <w:rFonts w:ascii="Arial" w:eastAsia="Times New Roman" w:hAnsi="Arial" w:cs="Times New Roman"/>
      <w:b/>
      <w:sz w:val="24"/>
      <w:szCs w:val="20"/>
      <w:lang w:val="en-AU"/>
    </w:rPr>
  </w:style>
  <w:style w:type="paragraph" w:styleId="7">
    <w:name w:val="heading 7"/>
    <w:basedOn w:val="a1"/>
    <w:next w:val="a1"/>
    <w:link w:val="70"/>
    <w:qFormat/>
    <w:rsid w:val="00045C2A"/>
    <w:pPr>
      <w:keepNext/>
      <w:widowControl w:val="0"/>
      <w:spacing w:after="0" w:line="360" w:lineRule="auto"/>
      <w:jc w:val="both"/>
      <w:outlineLvl w:val="6"/>
    </w:pPr>
    <w:rPr>
      <w:rFonts w:ascii="Arial" w:eastAsia="Times New Roman" w:hAnsi="Arial" w:cs="Times New Roman"/>
      <w:spacing w:val="-3"/>
      <w:sz w:val="28"/>
      <w:szCs w:val="20"/>
      <w:lang w:val="en-US"/>
    </w:rPr>
  </w:style>
  <w:style w:type="paragraph" w:styleId="8">
    <w:name w:val="heading 8"/>
    <w:basedOn w:val="a1"/>
    <w:next w:val="a1"/>
    <w:link w:val="80"/>
    <w:qFormat/>
    <w:rsid w:val="00045C2A"/>
    <w:pPr>
      <w:keepNext/>
      <w:widowControl w:val="0"/>
      <w:spacing w:after="0" w:line="360" w:lineRule="auto"/>
      <w:jc w:val="both"/>
      <w:outlineLvl w:val="7"/>
    </w:pPr>
    <w:rPr>
      <w:rFonts w:ascii="Arial" w:eastAsia="Times New Roman" w:hAnsi="Arial" w:cs="Times New Roman"/>
      <w:b/>
      <w:bCs/>
      <w:sz w:val="24"/>
      <w:szCs w:val="24"/>
      <w:lang w:val="en-GB"/>
    </w:rPr>
  </w:style>
  <w:style w:type="paragraph" w:styleId="9">
    <w:name w:val="heading 9"/>
    <w:basedOn w:val="a1"/>
    <w:next w:val="a1"/>
    <w:link w:val="90"/>
    <w:qFormat/>
    <w:rsid w:val="00045C2A"/>
    <w:pPr>
      <w:keepNext/>
      <w:widowControl w:val="0"/>
      <w:spacing w:after="0" w:line="360" w:lineRule="auto"/>
      <w:ind w:left="360" w:firstLine="360"/>
      <w:jc w:val="both"/>
      <w:outlineLvl w:val="8"/>
    </w:pPr>
    <w:rPr>
      <w:rFonts w:ascii="Arial" w:eastAsia="Times New Roman" w:hAnsi="Arial" w:cs="Times New Roman"/>
      <w:sz w:val="24"/>
      <w:szCs w:val="20"/>
      <w:u w:val="single"/>
      <w:lang w:val="en-AU"/>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Heading1Char">
    <w:name w:val="Heading 1 Char"/>
    <w:basedOn w:val="a2"/>
    <w:uiPriority w:val="9"/>
    <w:rsid w:val="00045C2A"/>
    <w:rPr>
      <w:rFonts w:ascii="Arial" w:eastAsia="Arial" w:hAnsi="Arial" w:cs="Arial"/>
      <w:sz w:val="40"/>
      <w:szCs w:val="40"/>
    </w:rPr>
  </w:style>
  <w:style w:type="character" w:customStyle="1" w:styleId="Heading2Char">
    <w:name w:val="Heading 2 Char"/>
    <w:basedOn w:val="a2"/>
    <w:uiPriority w:val="9"/>
    <w:rsid w:val="00045C2A"/>
    <w:rPr>
      <w:rFonts w:ascii="Arial" w:eastAsia="Arial" w:hAnsi="Arial" w:cs="Arial"/>
      <w:sz w:val="34"/>
    </w:rPr>
  </w:style>
  <w:style w:type="character" w:customStyle="1" w:styleId="Heading3Char">
    <w:name w:val="Heading 3 Char"/>
    <w:basedOn w:val="a2"/>
    <w:uiPriority w:val="9"/>
    <w:rsid w:val="00045C2A"/>
    <w:rPr>
      <w:rFonts w:ascii="Arial" w:eastAsia="Arial" w:hAnsi="Arial" w:cs="Arial"/>
      <w:sz w:val="30"/>
      <w:szCs w:val="30"/>
    </w:rPr>
  </w:style>
  <w:style w:type="character" w:customStyle="1" w:styleId="Heading4Char">
    <w:name w:val="Heading 4 Char"/>
    <w:basedOn w:val="a2"/>
    <w:uiPriority w:val="9"/>
    <w:rsid w:val="00045C2A"/>
    <w:rPr>
      <w:rFonts w:ascii="Arial" w:eastAsia="Arial" w:hAnsi="Arial" w:cs="Arial"/>
      <w:b/>
      <w:bCs/>
      <w:sz w:val="26"/>
      <w:szCs w:val="26"/>
    </w:rPr>
  </w:style>
  <w:style w:type="character" w:customStyle="1" w:styleId="Heading5Char">
    <w:name w:val="Heading 5 Char"/>
    <w:basedOn w:val="a2"/>
    <w:uiPriority w:val="9"/>
    <w:rsid w:val="00045C2A"/>
    <w:rPr>
      <w:rFonts w:ascii="Arial" w:eastAsia="Arial" w:hAnsi="Arial" w:cs="Arial"/>
      <w:b/>
      <w:bCs/>
      <w:sz w:val="24"/>
      <w:szCs w:val="24"/>
    </w:rPr>
  </w:style>
  <w:style w:type="character" w:customStyle="1" w:styleId="Heading6Char">
    <w:name w:val="Heading 6 Char"/>
    <w:basedOn w:val="a2"/>
    <w:uiPriority w:val="9"/>
    <w:rsid w:val="00045C2A"/>
    <w:rPr>
      <w:rFonts w:ascii="Arial" w:eastAsia="Arial" w:hAnsi="Arial" w:cs="Arial"/>
      <w:b/>
      <w:bCs/>
      <w:sz w:val="22"/>
      <w:szCs w:val="22"/>
    </w:rPr>
  </w:style>
  <w:style w:type="character" w:customStyle="1" w:styleId="Heading7Char">
    <w:name w:val="Heading 7 Char"/>
    <w:basedOn w:val="a2"/>
    <w:uiPriority w:val="9"/>
    <w:rsid w:val="00045C2A"/>
    <w:rPr>
      <w:rFonts w:ascii="Arial" w:eastAsia="Arial" w:hAnsi="Arial" w:cs="Arial"/>
      <w:b/>
      <w:bCs/>
      <w:i/>
      <w:iCs/>
      <w:sz w:val="22"/>
      <w:szCs w:val="22"/>
    </w:rPr>
  </w:style>
  <w:style w:type="character" w:customStyle="1" w:styleId="Heading8Char">
    <w:name w:val="Heading 8 Char"/>
    <w:basedOn w:val="a2"/>
    <w:uiPriority w:val="9"/>
    <w:rsid w:val="00045C2A"/>
    <w:rPr>
      <w:rFonts w:ascii="Arial" w:eastAsia="Arial" w:hAnsi="Arial" w:cs="Arial"/>
      <w:i/>
      <w:iCs/>
      <w:sz w:val="22"/>
      <w:szCs w:val="22"/>
    </w:rPr>
  </w:style>
  <w:style w:type="character" w:customStyle="1" w:styleId="Heading9Char">
    <w:name w:val="Heading 9 Char"/>
    <w:basedOn w:val="a2"/>
    <w:uiPriority w:val="9"/>
    <w:rsid w:val="00045C2A"/>
    <w:rPr>
      <w:rFonts w:ascii="Arial" w:eastAsia="Arial" w:hAnsi="Arial" w:cs="Arial"/>
      <w:i/>
      <w:iCs/>
      <w:sz w:val="21"/>
      <w:szCs w:val="21"/>
    </w:rPr>
  </w:style>
  <w:style w:type="paragraph" w:styleId="a5">
    <w:name w:val="Title"/>
    <w:basedOn w:val="a1"/>
    <w:next w:val="a1"/>
    <w:link w:val="a6"/>
    <w:uiPriority w:val="10"/>
    <w:qFormat/>
    <w:rsid w:val="00045C2A"/>
    <w:pPr>
      <w:spacing w:before="300" w:after="200"/>
      <w:contextualSpacing/>
    </w:pPr>
    <w:rPr>
      <w:sz w:val="48"/>
      <w:szCs w:val="48"/>
    </w:rPr>
  </w:style>
  <w:style w:type="character" w:customStyle="1" w:styleId="a6">
    <w:name w:val="Название Знак"/>
    <w:basedOn w:val="a2"/>
    <w:link w:val="a5"/>
    <w:uiPriority w:val="10"/>
    <w:rsid w:val="00045C2A"/>
    <w:rPr>
      <w:sz w:val="48"/>
      <w:szCs w:val="48"/>
    </w:rPr>
  </w:style>
  <w:style w:type="paragraph" w:styleId="a7">
    <w:name w:val="Subtitle"/>
    <w:basedOn w:val="a1"/>
    <w:next w:val="a1"/>
    <w:link w:val="a8"/>
    <w:uiPriority w:val="11"/>
    <w:qFormat/>
    <w:rsid w:val="00045C2A"/>
    <w:pPr>
      <w:spacing w:before="200" w:after="200"/>
    </w:pPr>
    <w:rPr>
      <w:sz w:val="24"/>
      <w:szCs w:val="24"/>
    </w:rPr>
  </w:style>
  <w:style w:type="character" w:customStyle="1" w:styleId="a8">
    <w:name w:val="Подзаголовок Знак"/>
    <w:basedOn w:val="a2"/>
    <w:link w:val="a7"/>
    <w:uiPriority w:val="11"/>
    <w:rsid w:val="00045C2A"/>
    <w:rPr>
      <w:sz w:val="24"/>
      <w:szCs w:val="24"/>
    </w:rPr>
  </w:style>
  <w:style w:type="paragraph" w:styleId="21">
    <w:name w:val="Quote"/>
    <w:basedOn w:val="a1"/>
    <w:next w:val="a1"/>
    <w:link w:val="22"/>
    <w:uiPriority w:val="29"/>
    <w:qFormat/>
    <w:rsid w:val="00045C2A"/>
    <w:pPr>
      <w:ind w:left="720" w:right="720"/>
    </w:pPr>
    <w:rPr>
      <w:i/>
    </w:rPr>
  </w:style>
  <w:style w:type="character" w:customStyle="1" w:styleId="22">
    <w:name w:val="Цитата 2 Знак"/>
    <w:link w:val="21"/>
    <w:uiPriority w:val="29"/>
    <w:rsid w:val="00045C2A"/>
    <w:rPr>
      <w:i/>
    </w:rPr>
  </w:style>
  <w:style w:type="paragraph" w:styleId="a9">
    <w:name w:val="Intense Quote"/>
    <w:basedOn w:val="a1"/>
    <w:next w:val="a1"/>
    <w:link w:val="aa"/>
    <w:uiPriority w:val="30"/>
    <w:qFormat/>
    <w:rsid w:val="00045C2A"/>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sid w:val="00045C2A"/>
    <w:rPr>
      <w:i/>
    </w:rPr>
  </w:style>
  <w:style w:type="character" w:customStyle="1" w:styleId="HeaderChar">
    <w:name w:val="Header Char"/>
    <w:basedOn w:val="a2"/>
    <w:uiPriority w:val="99"/>
    <w:rsid w:val="00045C2A"/>
  </w:style>
  <w:style w:type="character" w:customStyle="1" w:styleId="FooterChar">
    <w:name w:val="Footer Char"/>
    <w:basedOn w:val="a2"/>
    <w:uiPriority w:val="99"/>
    <w:rsid w:val="00045C2A"/>
  </w:style>
  <w:style w:type="character" w:customStyle="1" w:styleId="CaptionChar">
    <w:name w:val="Caption Char"/>
    <w:uiPriority w:val="99"/>
    <w:rsid w:val="00045C2A"/>
  </w:style>
  <w:style w:type="table" w:customStyle="1" w:styleId="TableGridLight">
    <w:name w:val="Table Grid Light"/>
    <w:basedOn w:val="a3"/>
    <w:uiPriority w:val="59"/>
    <w:rsid w:val="00045C2A"/>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3"/>
    <w:uiPriority w:val="59"/>
    <w:rsid w:val="00045C2A"/>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PlainTable2">
    <w:name w:val="Plain Table 2"/>
    <w:basedOn w:val="a3"/>
    <w:uiPriority w:val="59"/>
    <w:rsid w:val="00045C2A"/>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3"/>
    <w:uiPriority w:val="99"/>
    <w:rsid w:val="00045C2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4">
    <w:name w:val="Plain Table 4"/>
    <w:basedOn w:val="a3"/>
    <w:uiPriority w:val="99"/>
    <w:rsid w:val="00045C2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5">
    <w:name w:val="Plain Table 5"/>
    <w:basedOn w:val="a3"/>
    <w:uiPriority w:val="99"/>
    <w:rsid w:val="00045C2A"/>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GridTable1Light">
    <w:name w:val="Grid Table 1 Light"/>
    <w:basedOn w:val="a3"/>
    <w:uiPriority w:val="99"/>
    <w:rsid w:val="00045C2A"/>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3"/>
    <w:uiPriority w:val="99"/>
    <w:rsid w:val="00045C2A"/>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3"/>
    <w:uiPriority w:val="99"/>
    <w:rsid w:val="00045C2A"/>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3"/>
    <w:uiPriority w:val="99"/>
    <w:rsid w:val="00045C2A"/>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3"/>
    <w:uiPriority w:val="99"/>
    <w:rsid w:val="00045C2A"/>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3"/>
    <w:uiPriority w:val="99"/>
    <w:rsid w:val="00045C2A"/>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3"/>
    <w:uiPriority w:val="99"/>
    <w:rsid w:val="00045C2A"/>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a3"/>
    <w:uiPriority w:val="99"/>
    <w:rsid w:val="00045C2A"/>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3"/>
    <w:uiPriority w:val="99"/>
    <w:rsid w:val="00045C2A"/>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3"/>
    <w:uiPriority w:val="99"/>
    <w:rsid w:val="00045C2A"/>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3"/>
    <w:uiPriority w:val="99"/>
    <w:rsid w:val="00045C2A"/>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3"/>
    <w:uiPriority w:val="99"/>
    <w:rsid w:val="00045C2A"/>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3"/>
    <w:uiPriority w:val="99"/>
    <w:rsid w:val="00045C2A"/>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3"/>
    <w:uiPriority w:val="99"/>
    <w:rsid w:val="00045C2A"/>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
    <w:name w:val="Grid Table 3"/>
    <w:basedOn w:val="a3"/>
    <w:uiPriority w:val="99"/>
    <w:rsid w:val="00045C2A"/>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3"/>
    <w:uiPriority w:val="99"/>
    <w:rsid w:val="00045C2A"/>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3"/>
    <w:uiPriority w:val="99"/>
    <w:rsid w:val="00045C2A"/>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3"/>
    <w:uiPriority w:val="99"/>
    <w:rsid w:val="00045C2A"/>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3"/>
    <w:uiPriority w:val="99"/>
    <w:rsid w:val="00045C2A"/>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3"/>
    <w:uiPriority w:val="99"/>
    <w:rsid w:val="00045C2A"/>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3"/>
    <w:uiPriority w:val="99"/>
    <w:rsid w:val="00045C2A"/>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
    <w:name w:val="Grid Table 4"/>
    <w:basedOn w:val="a3"/>
    <w:uiPriority w:val="59"/>
    <w:rsid w:val="00045C2A"/>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3"/>
    <w:uiPriority w:val="59"/>
    <w:rsid w:val="00045C2A"/>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3"/>
    <w:uiPriority w:val="59"/>
    <w:rsid w:val="00045C2A"/>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3"/>
    <w:uiPriority w:val="59"/>
    <w:rsid w:val="00045C2A"/>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3"/>
    <w:uiPriority w:val="59"/>
    <w:rsid w:val="00045C2A"/>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3"/>
    <w:uiPriority w:val="59"/>
    <w:rsid w:val="00045C2A"/>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3"/>
    <w:uiPriority w:val="59"/>
    <w:rsid w:val="00045C2A"/>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
    <w:name w:val="Grid Table 5 Dark"/>
    <w:basedOn w:val="a3"/>
    <w:uiPriority w:val="99"/>
    <w:rsid w:val="00045C2A"/>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3"/>
    <w:uiPriority w:val="99"/>
    <w:rsid w:val="00045C2A"/>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3"/>
    <w:uiPriority w:val="99"/>
    <w:rsid w:val="00045C2A"/>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3"/>
    <w:uiPriority w:val="99"/>
    <w:rsid w:val="00045C2A"/>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3"/>
    <w:uiPriority w:val="99"/>
    <w:rsid w:val="00045C2A"/>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3"/>
    <w:uiPriority w:val="99"/>
    <w:rsid w:val="00045C2A"/>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3"/>
    <w:uiPriority w:val="99"/>
    <w:rsid w:val="00045C2A"/>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
    <w:name w:val="Grid Table 6 Colorful"/>
    <w:basedOn w:val="a3"/>
    <w:uiPriority w:val="99"/>
    <w:rsid w:val="00045C2A"/>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3"/>
    <w:uiPriority w:val="99"/>
    <w:rsid w:val="00045C2A"/>
    <w:pPr>
      <w:spacing w:after="0" w:line="240" w:lineRule="auto"/>
    </w:pPr>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3"/>
    <w:uiPriority w:val="99"/>
    <w:rsid w:val="00045C2A"/>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3"/>
    <w:uiPriority w:val="99"/>
    <w:rsid w:val="00045C2A"/>
    <w:pPr>
      <w:spacing w:after="0" w:line="240" w:lineRule="auto"/>
    </w:pPr>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3"/>
    <w:uiPriority w:val="99"/>
    <w:rsid w:val="00045C2A"/>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3"/>
    <w:uiPriority w:val="99"/>
    <w:rsid w:val="00045C2A"/>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3"/>
    <w:uiPriority w:val="99"/>
    <w:rsid w:val="00045C2A"/>
    <w:pPr>
      <w:spacing w:after="0" w:line="240" w:lineRule="auto"/>
    </w:p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GridTable7Colorful">
    <w:name w:val="Grid Table 7 Colorful"/>
    <w:basedOn w:val="a3"/>
    <w:uiPriority w:val="99"/>
    <w:rsid w:val="00045C2A"/>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3"/>
    <w:uiPriority w:val="99"/>
    <w:rsid w:val="00045C2A"/>
    <w:pPr>
      <w:spacing w:after="0" w:line="240" w:lineRule="auto"/>
    </w:pPr>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3"/>
    <w:uiPriority w:val="99"/>
    <w:rsid w:val="00045C2A"/>
    <w:pPr>
      <w:spacing w:after="0" w:line="240" w:lineRule="auto"/>
    </w:pPr>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3"/>
    <w:uiPriority w:val="99"/>
    <w:rsid w:val="00045C2A"/>
    <w:pPr>
      <w:spacing w:after="0" w:line="240" w:lineRule="auto"/>
    </w:pPr>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3"/>
    <w:uiPriority w:val="99"/>
    <w:rsid w:val="00045C2A"/>
    <w:pPr>
      <w:spacing w:after="0" w:line="240" w:lineRule="auto"/>
    </w:pPr>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3"/>
    <w:uiPriority w:val="99"/>
    <w:rsid w:val="00045C2A"/>
    <w:pPr>
      <w:spacing w:after="0" w:line="240" w:lineRule="auto"/>
    </w:pPr>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3"/>
    <w:uiPriority w:val="99"/>
    <w:rsid w:val="00045C2A"/>
    <w:pPr>
      <w:spacing w:after="0" w:line="240" w:lineRule="auto"/>
    </w:pPr>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a3"/>
    <w:uiPriority w:val="99"/>
    <w:rsid w:val="00045C2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3"/>
    <w:uiPriority w:val="99"/>
    <w:rsid w:val="00045C2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3"/>
    <w:uiPriority w:val="99"/>
    <w:rsid w:val="00045C2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3"/>
    <w:uiPriority w:val="99"/>
    <w:rsid w:val="00045C2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3"/>
    <w:uiPriority w:val="99"/>
    <w:rsid w:val="00045C2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3"/>
    <w:uiPriority w:val="99"/>
    <w:rsid w:val="00045C2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3"/>
    <w:uiPriority w:val="99"/>
    <w:rsid w:val="00045C2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
    <w:name w:val="List Table 2"/>
    <w:basedOn w:val="a3"/>
    <w:uiPriority w:val="99"/>
    <w:rsid w:val="00045C2A"/>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3"/>
    <w:uiPriority w:val="99"/>
    <w:rsid w:val="00045C2A"/>
    <w:pPr>
      <w:spacing w:after="0" w:line="240" w:lineRule="auto"/>
    </w:pPr>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3"/>
    <w:uiPriority w:val="99"/>
    <w:rsid w:val="00045C2A"/>
    <w:pPr>
      <w:spacing w:after="0" w:line="240" w:lineRule="auto"/>
    </w:pPr>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3"/>
    <w:uiPriority w:val="99"/>
    <w:rsid w:val="00045C2A"/>
    <w:pPr>
      <w:spacing w:after="0" w:line="240" w:lineRule="auto"/>
    </w:pPr>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3"/>
    <w:uiPriority w:val="99"/>
    <w:rsid w:val="00045C2A"/>
    <w:pPr>
      <w:spacing w:after="0" w:line="240" w:lineRule="auto"/>
    </w:pPr>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3"/>
    <w:uiPriority w:val="99"/>
    <w:rsid w:val="00045C2A"/>
    <w:pPr>
      <w:spacing w:after="0" w:line="240" w:lineRule="auto"/>
    </w:pPr>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3"/>
    <w:uiPriority w:val="99"/>
    <w:rsid w:val="00045C2A"/>
    <w:pPr>
      <w:spacing w:after="0" w:line="240" w:lineRule="auto"/>
    </w:pPr>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
    <w:name w:val="List Table 3"/>
    <w:basedOn w:val="a3"/>
    <w:uiPriority w:val="99"/>
    <w:rsid w:val="00045C2A"/>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3"/>
    <w:uiPriority w:val="99"/>
    <w:rsid w:val="00045C2A"/>
    <w:pPr>
      <w:spacing w:after="0" w:line="240" w:lineRule="auto"/>
    </w:pPr>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3"/>
    <w:uiPriority w:val="99"/>
    <w:rsid w:val="00045C2A"/>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3"/>
    <w:uiPriority w:val="99"/>
    <w:rsid w:val="00045C2A"/>
    <w:pPr>
      <w:spacing w:after="0" w:line="240" w:lineRule="auto"/>
    </w:pPr>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3"/>
    <w:uiPriority w:val="99"/>
    <w:rsid w:val="00045C2A"/>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3"/>
    <w:uiPriority w:val="99"/>
    <w:rsid w:val="00045C2A"/>
    <w:pPr>
      <w:spacing w:after="0" w:line="240" w:lineRule="auto"/>
    </w:pPr>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3"/>
    <w:uiPriority w:val="99"/>
    <w:rsid w:val="00045C2A"/>
    <w:pPr>
      <w:spacing w:after="0" w:line="240" w:lineRule="auto"/>
    </w:pPr>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a3"/>
    <w:uiPriority w:val="99"/>
    <w:rsid w:val="00045C2A"/>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3"/>
    <w:uiPriority w:val="99"/>
    <w:rsid w:val="00045C2A"/>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3"/>
    <w:uiPriority w:val="99"/>
    <w:rsid w:val="00045C2A"/>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3"/>
    <w:uiPriority w:val="99"/>
    <w:rsid w:val="00045C2A"/>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3"/>
    <w:uiPriority w:val="99"/>
    <w:rsid w:val="00045C2A"/>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3"/>
    <w:uiPriority w:val="99"/>
    <w:rsid w:val="00045C2A"/>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3"/>
    <w:uiPriority w:val="99"/>
    <w:rsid w:val="00045C2A"/>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
    <w:name w:val="List Table 5 Dark"/>
    <w:basedOn w:val="a3"/>
    <w:uiPriority w:val="99"/>
    <w:rsid w:val="00045C2A"/>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3"/>
    <w:uiPriority w:val="99"/>
    <w:rsid w:val="00045C2A"/>
    <w:pPr>
      <w:spacing w:after="0" w:line="240" w:lineRule="auto"/>
    </w:pPr>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3"/>
    <w:uiPriority w:val="99"/>
    <w:rsid w:val="00045C2A"/>
    <w:pPr>
      <w:spacing w:after="0" w:line="240" w:lineRule="auto"/>
    </w:pPr>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3"/>
    <w:uiPriority w:val="99"/>
    <w:rsid w:val="00045C2A"/>
    <w:pPr>
      <w:spacing w:after="0" w:line="240" w:lineRule="auto"/>
    </w:pPr>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3"/>
    <w:uiPriority w:val="99"/>
    <w:rsid w:val="00045C2A"/>
    <w:pPr>
      <w:spacing w:after="0" w:line="240" w:lineRule="auto"/>
    </w:pPr>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3"/>
    <w:uiPriority w:val="99"/>
    <w:rsid w:val="00045C2A"/>
    <w:pPr>
      <w:spacing w:after="0" w:line="240" w:lineRule="auto"/>
    </w:pPr>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3"/>
    <w:uiPriority w:val="99"/>
    <w:rsid w:val="00045C2A"/>
    <w:pPr>
      <w:spacing w:after="0" w:line="240" w:lineRule="auto"/>
    </w:pPr>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
    <w:name w:val="List Table 6 Colorful"/>
    <w:basedOn w:val="a3"/>
    <w:uiPriority w:val="99"/>
    <w:rsid w:val="00045C2A"/>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3"/>
    <w:uiPriority w:val="99"/>
    <w:rsid w:val="00045C2A"/>
    <w:pPr>
      <w:spacing w:after="0" w:line="240" w:lineRule="auto"/>
    </w:pPr>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3"/>
    <w:uiPriority w:val="99"/>
    <w:rsid w:val="00045C2A"/>
    <w:pPr>
      <w:spacing w:after="0" w:line="240" w:lineRule="auto"/>
    </w:pPr>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3"/>
    <w:uiPriority w:val="99"/>
    <w:rsid w:val="00045C2A"/>
    <w:pPr>
      <w:spacing w:after="0" w:line="240" w:lineRule="auto"/>
    </w:pPr>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3"/>
    <w:uiPriority w:val="99"/>
    <w:rsid w:val="00045C2A"/>
    <w:pPr>
      <w:spacing w:after="0" w:line="240" w:lineRule="auto"/>
    </w:pPr>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3"/>
    <w:uiPriority w:val="99"/>
    <w:rsid w:val="00045C2A"/>
    <w:pPr>
      <w:spacing w:after="0" w:line="240" w:lineRule="auto"/>
    </w:pPr>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3"/>
    <w:uiPriority w:val="99"/>
    <w:rsid w:val="00045C2A"/>
    <w:pPr>
      <w:spacing w:after="0" w:line="240" w:lineRule="auto"/>
    </w:pPr>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a3"/>
    <w:uiPriority w:val="99"/>
    <w:rsid w:val="00045C2A"/>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3"/>
    <w:uiPriority w:val="99"/>
    <w:rsid w:val="00045C2A"/>
    <w:pPr>
      <w:spacing w:after="0" w:line="240" w:lineRule="auto"/>
    </w:pPr>
    <w:tblPr>
      <w:tblStyleRowBandSize w:val="1"/>
      <w:tblStyleColBandSize w:val="1"/>
      <w:tblInd w:w="0" w:type="dxa"/>
      <w:tblBorders>
        <w:right w:val="single" w:sz="4" w:space="0" w:color="5B9BD5" w:themeColor="accent1"/>
      </w:tblBorders>
      <w:tblCellMar>
        <w:top w:w="0" w:type="dxa"/>
        <w:left w:w="108" w:type="dxa"/>
        <w:bottom w:w="0" w:type="dxa"/>
        <w:right w:w="108" w:type="dxa"/>
      </w:tblCellMar>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3"/>
    <w:uiPriority w:val="99"/>
    <w:rsid w:val="00045C2A"/>
    <w:pPr>
      <w:spacing w:after="0" w:line="240" w:lineRule="auto"/>
    </w:pPr>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3"/>
    <w:uiPriority w:val="99"/>
    <w:rsid w:val="00045C2A"/>
    <w:pPr>
      <w:spacing w:after="0" w:line="240" w:lineRule="auto"/>
    </w:pPr>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3"/>
    <w:uiPriority w:val="99"/>
    <w:rsid w:val="00045C2A"/>
    <w:pPr>
      <w:spacing w:after="0" w:line="240" w:lineRule="auto"/>
    </w:pPr>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3"/>
    <w:uiPriority w:val="99"/>
    <w:rsid w:val="00045C2A"/>
    <w:pPr>
      <w:spacing w:after="0" w:line="240" w:lineRule="auto"/>
    </w:pPr>
    <w:tblPr>
      <w:tblStyleRowBandSize w:val="1"/>
      <w:tblStyleColBandSize w:val="1"/>
      <w:tblInd w:w="0" w:type="dxa"/>
      <w:tblBorders>
        <w:right w:val="single" w:sz="4" w:space="0" w:color="8DA9DB" w:themeColor="accent5" w:themeTint="9A"/>
      </w:tblBorders>
      <w:tblCellMar>
        <w:top w:w="0" w:type="dxa"/>
        <w:left w:w="108" w:type="dxa"/>
        <w:bottom w:w="0" w:type="dxa"/>
        <w:right w:w="108" w:type="dxa"/>
      </w:tblCellMar>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3"/>
    <w:uiPriority w:val="99"/>
    <w:rsid w:val="00045C2A"/>
    <w:pPr>
      <w:spacing w:after="0" w:line="240" w:lineRule="auto"/>
    </w:pPr>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3"/>
    <w:uiPriority w:val="99"/>
    <w:rsid w:val="00045C2A"/>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basedOn w:val="a3"/>
    <w:uiPriority w:val="99"/>
    <w:rsid w:val="00045C2A"/>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3"/>
    <w:uiPriority w:val="99"/>
    <w:rsid w:val="00045C2A"/>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3"/>
    <w:uiPriority w:val="99"/>
    <w:rsid w:val="00045C2A"/>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3"/>
    <w:uiPriority w:val="99"/>
    <w:rsid w:val="00045C2A"/>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3"/>
    <w:uiPriority w:val="99"/>
    <w:rsid w:val="00045C2A"/>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3"/>
    <w:uiPriority w:val="99"/>
    <w:rsid w:val="00045C2A"/>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3"/>
    <w:uiPriority w:val="99"/>
    <w:rsid w:val="00045C2A"/>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basedOn w:val="a3"/>
    <w:uiPriority w:val="99"/>
    <w:rsid w:val="00045C2A"/>
    <w:pPr>
      <w:spacing w:after="0" w:line="240" w:lineRule="auto"/>
    </w:pPr>
    <w:rPr>
      <w:color w:val="404040"/>
      <w:sz w:val="20"/>
      <w:szCs w:val="20"/>
      <w:lang w:eastAsia="ru-RU"/>
    </w:rPr>
    <w:tblPr>
      <w:tblStyleRowBandSize w:val="1"/>
      <w:tblStyleColBandSize w:val="1"/>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3"/>
    <w:uiPriority w:val="99"/>
    <w:rsid w:val="00045C2A"/>
    <w:pPr>
      <w:spacing w:after="0" w:line="240" w:lineRule="auto"/>
    </w:pPr>
    <w:rPr>
      <w:color w:val="404040"/>
      <w:sz w:val="20"/>
      <w:szCs w:val="20"/>
      <w:lang w:eastAsia="ru-RU"/>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3"/>
    <w:uiPriority w:val="99"/>
    <w:rsid w:val="00045C2A"/>
    <w:pPr>
      <w:spacing w:after="0" w:line="240" w:lineRule="auto"/>
    </w:pPr>
    <w:rPr>
      <w:color w:val="404040"/>
      <w:sz w:val="20"/>
      <w:szCs w:val="20"/>
      <w:lang w:eastAsia="ru-RU"/>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3"/>
    <w:uiPriority w:val="99"/>
    <w:rsid w:val="00045C2A"/>
    <w:pPr>
      <w:spacing w:after="0" w:line="240" w:lineRule="auto"/>
    </w:pPr>
    <w:rPr>
      <w:color w:val="404040"/>
      <w:sz w:val="20"/>
      <w:szCs w:val="20"/>
      <w:lang w:eastAsia="ru-RU"/>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3"/>
    <w:uiPriority w:val="99"/>
    <w:rsid w:val="00045C2A"/>
    <w:pPr>
      <w:spacing w:after="0" w:line="240" w:lineRule="auto"/>
    </w:pPr>
    <w:rPr>
      <w:color w:val="404040"/>
      <w:sz w:val="20"/>
      <w:szCs w:val="20"/>
      <w:lang w:eastAsia="ru-RU"/>
    </w:rPr>
    <w:tblPr>
      <w:tblStyleRowBandSize w:val="1"/>
      <w:tblStyleColBandSize w:val="1"/>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3"/>
    <w:uiPriority w:val="99"/>
    <w:rsid w:val="00045C2A"/>
    <w:pPr>
      <w:spacing w:after="0" w:line="240" w:lineRule="auto"/>
    </w:pPr>
    <w:rPr>
      <w:color w:val="404040"/>
      <w:sz w:val="20"/>
      <w:szCs w:val="20"/>
      <w:lang w:eastAsia="ru-RU"/>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3"/>
    <w:uiPriority w:val="99"/>
    <w:rsid w:val="00045C2A"/>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3"/>
    <w:uiPriority w:val="99"/>
    <w:rsid w:val="00045C2A"/>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3"/>
    <w:uiPriority w:val="99"/>
    <w:rsid w:val="00045C2A"/>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3"/>
    <w:uiPriority w:val="99"/>
    <w:rsid w:val="00045C2A"/>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3"/>
    <w:uiPriority w:val="99"/>
    <w:rsid w:val="00045C2A"/>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3"/>
    <w:uiPriority w:val="99"/>
    <w:rsid w:val="00045C2A"/>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3"/>
    <w:uiPriority w:val="99"/>
    <w:rsid w:val="00045C2A"/>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sid w:val="00045C2A"/>
    <w:rPr>
      <w:sz w:val="18"/>
    </w:rPr>
  </w:style>
  <w:style w:type="paragraph" w:styleId="ab">
    <w:name w:val="endnote text"/>
    <w:basedOn w:val="a1"/>
    <w:link w:val="ac"/>
    <w:uiPriority w:val="99"/>
    <w:semiHidden/>
    <w:unhideWhenUsed/>
    <w:rsid w:val="00045C2A"/>
    <w:pPr>
      <w:spacing w:after="0" w:line="240" w:lineRule="auto"/>
    </w:pPr>
    <w:rPr>
      <w:sz w:val="20"/>
    </w:rPr>
  </w:style>
  <w:style w:type="character" w:customStyle="1" w:styleId="ac">
    <w:name w:val="Текст концевой сноски Знак"/>
    <w:link w:val="ab"/>
    <w:uiPriority w:val="99"/>
    <w:rsid w:val="00045C2A"/>
    <w:rPr>
      <w:sz w:val="20"/>
    </w:rPr>
  </w:style>
  <w:style w:type="character" w:styleId="ad">
    <w:name w:val="endnote reference"/>
    <w:basedOn w:val="a2"/>
    <w:uiPriority w:val="99"/>
    <w:semiHidden/>
    <w:unhideWhenUsed/>
    <w:rsid w:val="00045C2A"/>
    <w:rPr>
      <w:vertAlign w:val="superscript"/>
    </w:rPr>
  </w:style>
  <w:style w:type="paragraph" w:styleId="41">
    <w:name w:val="toc 4"/>
    <w:basedOn w:val="a1"/>
    <w:next w:val="a1"/>
    <w:uiPriority w:val="39"/>
    <w:unhideWhenUsed/>
    <w:rsid w:val="00045C2A"/>
    <w:pPr>
      <w:spacing w:after="57"/>
      <w:ind w:left="850"/>
    </w:pPr>
  </w:style>
  <w:style w:type="paragraph" w:styleId="51">
    <w:name w:val="toc 5"/>
    <w:basedOn w:val="a1"/>
    <w:next w:val="a1"/>
    <w:uiPriority w:val="39"/>
    <w:unhideWhenUsed/>
    <w:rsid w:val="00045C2A"/>
    <w:pPr>
      <w:spacing w:after="57"/>
      <w:ind w:left="1134"/>
    </w:pPr>
  </w:style>
  <w:style w:type="paragraph" w:styleId="61">
    <w:name w:val="toc 6"/>
    <w:basedOn w:val="a1"/>
    <w:next w:val="a1"/>
    <w:uiPriority w:val="39"/>
    <w:unhideWhenUsed/>
    <w:rsid w:val="00045C2A"/>
    <w:pPr>
      <w:spacing w:after="57"/>
      <w:ind w:left="1417"/>
    </w:pPr>
  </w:style>
  <w:style w:type="paragraph" w:styleId="71">
    <w:name w:val="toc 7"/>
    <w:basedOn w:val="a1"/>
    <w:next w:val="a1"/>
    <w:uiPriority w:val="39"/>
    <w:unhideWhenUsed/>
    <w:rsid w:val="00045C2A"/>
    <w:pPr>
      <w:spacing w:after="57"/>
      <w:ind w:left="1701"/>
    </w:pPr>
  </w:style>
  <w:style w:type="paragraph" w:styleId="81">
    <w:name w:val="toc 8"/>
    <w:basedOn w:val="a1"/>
    <w:next w:val="a1"/>
    <w:uiPriority w:val="39"/>
    <w:unhideWhenUsed/>
    <w:rsid w:val="00045C2A"/>
    <w:pPr>
      <w:spacing w:after="57"/>
      <w:ind w:left="1984"/>
    </w:pPr>
  </w:style>
  <w:style w:type="paragraph" w:styleId="91">
    <w:name w:val="toc 9"/>
    <w:basedOn w:val="a1"/>
    <w:next w:val="a1"/>
    <w:uiPriority w:val="39"/>
    <w:unhideWhenUsed/>
    <w:rsid w:val="00045C2A"/>
    <w:pPr>
      <w:spacing w:after="57"/>
      <w:ind w:left="2268"/>
    </w:pPr>
  </w:style>
  <w:style w:type="paragraph" w:styleId="ae">
    <w:name w:val="table of figures"/>
    <w:basedOn w:val="a1"/>
    <w:next w:val="a1"/>
    <w:uiPriority w:val="99"/>
    <w:unhideWhenUsed/>
    <w:rsid w:val="00045C2A"/>
    <w:pPr>
      <w:spacing w:after="0"/>
    </w:pPr>
  </w:style>
  <w:style w:type="paragraph" w:styleId="af">
    <w:name w:val="header"/>
    <w:basedOn w:val="a1"/>
    <w:link w:val="af0"/>
    <w:uiPriority w:val="99"/>
    <w:unhideWhenUsed/>
    <w:rsid w:val="00045C2A"/>
    <w:pPr>
      <w:tabs>
        <w:tab w:val="center" w:pos="4677"/>
        <w:tab w:val="right" w:pos="9355"/>
      </w:tabs>
      <w:spacing w:after="0" w:line="240" w:lineRule="auto"/>
    </w:pPr>
  </w:style>
  <w:style w:type="character" w:customStyle="1" w:styleId="af0">
    <w:name w:val="Верхний колонтитул Знак"/>
    <w:basedOn w:val="a2"/>
    <w:link w:val="af"/>
    <w:uiPriority w:val="99"/>
    <w:rsid w:val="00045C2A"/>
  </w:style>
  <w:style w:type="paragraph" w:styleId="af1">
    <w:name w:val="footer"/>
    <w:basedOn w:val="a1"/>
    <w:link w:val="af2"/>
    <w:uiPriority w:val="99"/>
    <w:unhideWhenUsed/>
    <w:rsid w:val="00045C2A"/>
    <w:pPr>
      <w:tabs>
        <w:tab w:val="center" w:pos="4677"/>
        <w:tab w:val="right" w:pos="9355"/>
      </w:tabs>
      <w:spacing w:after="0" w:line="240" w:lineRule="auto"/>
    </w:pPr>
  </w:style>
  <w:style w:type="character" w:customStyle="1" w:styleId="af2">
    <w:name w:val="Нижний колонтитул Знак"/>
    <w:basedOn w:val="a2"/>
    <w:link w:val="af1"/>
    <w:uiPriority w:val="99"/>
    <w:rsid w:val="00045C2A"/>
  </w:style>
  <w:style w:type="paragraph" w:styleId="af3">
    <w:name w:val="No Spacing"/>
    <w:link w:val="af4"/>
    <w:uiPriority w:val="1"/>
    <w:qFormat/>
    <w:rsid w:val="00045C2A"/>
    <w:pPr>
      <w:spacing w:after="0" w:line="240" w:lineRule="auto"/>
    </w:pPr>
    <w:rPr>
      <w:rFonts w:eastAsiaTheme="minorEastAsia"/>
      <w:lang w:eastAsia="ru-RU"/>
    </w:rPr>
  </w:style>
  <w:style w:type="character" w:customStyle="1" w:styleId="af4">
    <w:name w:val="Без интервала Знак"/>
    <w:basedOn w:val="a2"/>
    <w:link w:val="af3"/>
    <w:uiPriority w:val="1"/>
    <w:rsid w:val="00045C2A"/>
    <w:rPr>
      <w:rFonts w:eastAsiaTheme="minorEastAsia"/>
      <w:lang w:eastAsia="ru-RU"/>
    </w:rPr>
  </w:style>
  <w:style w:type="character" w:styleId="af5">
    <w:name w:val="Placeholder Text"/>
    <w:basedOn w:val="a2"/>
    <w:uiPriority w:val="99"/>
    <w:semiHidden/>
    <w:rsid w:val="00045C2A"/>
    <w:rPr>
      <w:color w:val="808080"/>
    </w:rPr>
  </w:style>
  <w:style w:type="paragraph" w:styleId="af6">
    <w:name w:val="Balloon Text"/>
    <w:basedOn w:val="a1"/>
    <w:link w:val="af7"/>
    <w:unhideWhenUsed/>
    <w:rsid w:val="00045C2A"/>
    <w:pPr>
      <w:spacing w:after="0" w:line="240" w:lineRule="auto"/>
    </w:pPr>
    <w:rPr>
      <w:rFonts w:ascii="Tahoma" w:hAnsi="Tahoma" w:cs="Tahoma"/>
      <w:sz w:val="16"/>
      <w:szCs w:val="16"/>
    </w:rPr>
  </w:style>
  <w:style w:type="character" w:customStyle="1" w:styleId="af7">
    <w:name w:val="Текст выноски Знак"/>
    <w:basedOn w:val="a2"/>
    <w:link w:val="af6"/>
    <w:rsid w:val="00045C2A"/>
    <w:rPr>
      <w:rFonts w:ascii="Tahoma" w:hAnsi="Tahoma" w:cs="Tahoma"/>
      <w:sz w:val="16"/>
      <w:szCs w:val="16"/>
    </w:rPr>
  </w:style>
  <w:style w:type="character" w:customStyle="1" w:styleId="10">
    <w:name w:val="Заголовок 1 Знак"/>
    <w:basedOn w:val="a2"/>
    <w:link w:val="1"/>
    <w:rsid w:val="00045C2A"/>
    <w:rPr>
      <w:rFonts w:ascii="Arial" w:eastAsia="Times New Roman" w:hAnsi="Arial" w:cs="Times New Roman"/>
      <w:b/>
      <w:bCs/>
      <w:caps/>
      <w:color w:val="2C8DE6"/>
      <w:sz w:val="36"/>
      <w:szCs w:val="24"/>
      <w:lang w:val="en-GB"/>
    </w:rPr>
  </w:style>
  <w:style w:type="character" w:customStyle="1" w:styleId="20">
    <w:name w:val="Заголовок 2 Знак"/>
    <w:basedOn w:val="a2"/>
    <w:link w:val="2"/>
    <w:rsid w:val="00045C2A"/>
    <w:rPr>
      <w:rFonts w:ascii="Arial" w:eastAsia="Times New Roman" w:hAnsi="Arial" w:cs="Times New Roman"/>
      <w:b/>
      <w:sz w:val="28"/>
      <w:szCs w:val="24"/>
      <w:lang w:val="en-GB"/>
    </w:rPr>
  </w:style>
  <w:style w:type="character" w:customStyle="1" w:styleId="30">
    <w:name w:val="Заголовок 3 Знак"/>
    <w:basedOn w:val="a2"/>
    <w:link w:val="3"/>
    <w:rsid w:val="00045C2A"/>
    <w:rPr>
      <w:rFonts w:ascii="Arial" w:eastAsia="Times New Roman" w:hAnsi="Arial" w:cs="Arial"/>
      <w:b/>
      <w:bCs/>
      <w:szCs w:val="26"/>
      <w:lang w:val="en-GB"/>
    </w:rPr>
  </w:style>
  <w:style w:type="character" w:customStyle="1" w:styleId="40">
    <w:name w:val="Заголовок 4 Знак"/>
    <w:basedOn w:val="a2"/>
    <w:link w:val="4"/>
    <w:rsid w:val="00045C2A"/>
    <w:rPr>
      <w:rFonts w:ascii="Arial" w:eastAsia="Times New Roman" w:hAnsi="Arial" w:cs="Times New Roman"/>
      <w:b/>
      <w:sz w:val="28"/>
      <w:szCs w:val="20"/>
      <w:lang w:val="en-AU"/>
    </w:rPr>
  </w:style>
  <w:style w:type="character" w:customStyle="1" w:styleId="50">
    <w:name w:val="Заголовок 5 Знак"/>
    <w:basedOn w:val="a2"/>
    <w:link w:val="5"/>
    <w:rsid w:val="00045C2A"/>
    <w:rPr>
      <w:rFonts w:ascii="Arial" w:eastAsia="Times New Roman" w:hAnsi="Arial" w:cs="Times New Roman"/>
      <w:b/>
      <w:bCs/>
      <w:sz w:val="28"/>
      <w:szCs w:val="24"/>
      <w:lang w:val="en-GB"/>
    </w:rPr>
  </w:style>
  <w:style w:type="character" w:customStyle="1" w:styleId="60">
    <w:name w:val="Заголовок 6 Знак"/>
    <w:basedOn w:val="a2"/>
    <w:link w:val="6"/>
    <w:rsid w:val="00045C2A"/>
    <w:rPr>
      <w:rFonts w:ascii="Arial" w:eastAsia="Times New Roman" w:hAnsi="Arial" w:cs="Times New Roman"/>
      <w:b/>
      <w:sz w:val="24"/>
      <w:szCs w:val="20"/>
      <w:lang w:val="en-AU"/>
    </w:rPr>
  </w:style>
  <w:style w:type="character" w:customStyle="1" w:styleId="70">
    <w:name w:val="Заголовок 7 Знак"/>
    <w:basedOn w:val="a2"/>
    <w:link w:val="7"/>
    <w:rsid w:val="00045C2A"/>
    <w:rPr>
      <w:rFonts w:ascii="Arial" w:eastAsia="Times New Roman" w:hAnsi="Arial" w:cs="Times New Roman"/>
      <w:spacing w:val="-3"/>
      <w:sz w:val="28"/>
      <w:szCs w:val="20"/>
      <w:lang w:val="en-US"/>
    </w:rPr>
  </w:style>
  <w:style w:type="character" w:customStyle="1" w:styleId="80">
    <w:name w:val="Заголовок 8 Знак"/>
    <w:basedOn w:val="a2"/>
    <w:link w:val="8"/>
    <w:rsid w:val="00045C2A"/>
    <w:rPr>
      <w:rFonts w:ascii="Arial" w:eastAsia="Times New Roman" w:hAnsi="Arial" w:cs="Times New Roman"/>
      <w:b/>
      <w:bCs/>
      <w:sz w:val="24"/>
      <w:szCs w:val="24"/>
      <w:lang w:val="en-GB"/>
    </w:rPr>
  </w:style>
  <w:style w:type="character" w:customStyle="1" w:styleId="90">
    <w:name w:val="Заголовок 9 Знак"/>
    <w:basedOn w:val="a2"/>
    <w:link w:val="9"/>
    <w:rsid w:val="00045C2A"/>
    <w:rPr>
      <w:rFonts w:ascii="Arial" w:eastAsia="Times New Roman" w:hAnsi="Arial" w:cs="Times New Roman"/>
      <w:sz w:val="24"/>
      <w:szCs w:val="20"/>
      <w:u w:val="single"/>
      <w:lang w:val="en-AU"/>
    </w:rPr>
  </w:style>
  <w:style w:type="character" w:styleId="af8">
    <w:name w:val="Hyperlink"/>
    <w:uiPriority w:val="99"/>
    <w:rsid w:val="00045C2A"/>
    <w:rPr>
      <w:color w:val="0000FF"/>
      <w:u w:val="single"/>
    </w:rPr>
  </w:style>
  <w:style w:type="table" w:styleId="af9">
    <w:name w:val="Table Grid"/>
    <w:basedOn w:val="a3"/>
    <w:rsid w:val="00045C2A"/>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11">
    <w:name w:val="toc 1"/>
    <w:basedOn w:val="a1"/>
    <w:next w:val="a1"/>
    <w:uiPriority w:val="39"/>
    <w:qFormat/>
    <w:rsid w:val="00045C2A"/>
    <w:pPr>
      <w:tabs>
        <w:tab w:val="right" w:leader="dot" w:pos="9825"/>
      </w:tabs>
      <w:spacing w:after="0" w:line="360" w:lineRule="auto"/>
    </w:pPr>
    <w:rPr>
      <w:rFonts w:ascii="Arial" w:eastAsia="Times New Roman" w:hAnsi="Arial" w:cs="Times New Roman"/>
      <w:bCs/>
      <w:sz w:val="24"/>
      <w:szCs w:val="28"/>
      <w:lang w:val="en-AU"/>
    </w:rPr>
  </w:style>
  <w:style w:type="paragraph" w:customStyle="1" w:styleId="numberedlist">
    <w:name w:val="numbered list"/>
    <w:basedOn w:val="bullet"/>
    <w:rsid w:val="00045C2A"/>
  </w:style>
  <w:style w:type="paragraph" w:customStyle="1" w:styleId="bullet">
    <w:name w:val="bullet"/>
    <w:basedOn w:val="a1"/>
    <w:rsid w:val="00045C2A"/>
    <w:pPr>
      <w:numPr>
        <w:numId w:val="1"/>
      </w:numPr>
      <w:spacing w:after="0" w:line="360" w:lineRule="auto"/>
    </w:pPr>
    <w:rPr>
      <w:rFonts w:ascii="Arial" w:eastAsia="Times New Roman" w:hAnsi="Arial" w:cs="Times New Roman"/>
      <w:szCs w:val="24"/>
      <w:lang w:val="en-GB"/>
    </w:rPr>
  </w:style>
  <w:style w:type="character" w:styleId="afa">
    <w:name w:val="page number"/>
    <w:rsid w:val="00045C2A"/>
    <w:rPr>
      <w:rFonts w:ascii="Arial" w:hAnsi="Arial"/>
      <w:sz w:val="16"/>
    </w:rPr>
  </w:style>
  <w:style w:type="paragraph" w:customStyle="1" w:styleId="Docsubtitle1">
    <w:name w:val="Doc subtitle1"/>
    <w:basedOn w:val="a1"/>
    <w:link w:val="Docsubtitle1Char"/>
    <w:rsid w:val="00045C2A"/>
    <w:pPr>
      <w:spacing w:after="0" w:line="360" w:lineRule="auto"/>
    </w:pPr>
    <w:rPr>
      <w:rFonts w:ascii="Arial" w:eastAsia="Times New Roman" w:hAnsi="Arial" w:cs="Times New Roman"/>
      <w:b/>
      <w:sz w:val="28"/>
      <w:szCs w:val="24"/>
      <w:lang w:val="en-GB"/>
    </w:rPr>
  </w:style>
  <w:style w:type="paragraph" w:customStyle="1" w:styleId="Docsubtitle2">
    <w:name w:val="Doc subtitle2"/>
    <w:basedOn w:val="a1"/>
    <w:rsid w:val="00045C2A"/>
    <w:pPr>
      <w:spacing w:after="0" w:line="360" w:lineRule="auto"/>
    </w:pPr>
    <w:rPr>
      <w:rFonts w:ascii="Arial" w:eastAsia="Times New Roman" w:hAnsi="Arial" w:cs="Times New Roman"/>
      <w:sz w:val="28"/>
      <w:szCs w:val="24"/>
      <w:lang w:val="en-GB"/>
    </w:rPr>
  </w:style>
  <w:style w:type="paragraph" w:customStyle="1" w:styleId="Doctitle">
    <w:name w:val="Doc title"/>
    <w:basedOn w:val="a1"/>
    <w:rsid w:val="00045C2A"/>
    <w:pPr>
      <w:spacing w:after="0" w:line="360" w:lineRule="auto"/>
    </w:pPr>
    <w:rPr>
      <w:rFonts w:ascii="Arial" w:eastAsia="Times New Roman" w:hAnsi="Arial" w:cs="Times New Roman"/>
      <w:b/>
      <w:sz w:val="40"/>
      <w:szCs w:val="24"/>
      <w:lang w:val="en-GB"/>
    </w:rPr>
  </w:style>
  <w:style w:type="paragraph" w:styleId="afb">
    <w:name w:val="Body Text"/>
    <w:basedOn w:val="a1"/>
    <w:link w:val="afc"/>
    <w:semiHidden/>
    <w:rsid w:val="00045C2A"/>
    <w:pPr>
      <w:widowControl w:val="0"/>
      <w:spacing w:after="0" w:line="360" w:lineRule="auto"/>
      <w:jc w:val="both"/>
    </w:pPr>
    <w:rPr>
      <w:rFonts w:ascii="Arial" w:eastAsia="Times New Roman" w:hAnsi="Arial" w:cs="Times New Roman"/>
      <w:sz w:val="24"/>
      <w:szCs w:val="20"/>
      <w:lang w:val="en-AU"/>
    </w:rPr>
  </w:style>
  <w:style w:type="character" w:customStyle="1" w:styleId="afc">
    <w:name w:val="Основной текст Знак"/>
    <w:basedOn w:val="a2"/>
    <w:link w:val="afb"/>
    <w:semiHidden/>
    <w:rsid w:val="00045C2A"/>
    <w:rPr>
      <w:rFonts w:ascii="Arial" w:eastAsia="Times New Roman" w:hAnsi="Arial" w:cs="Times New Roman"/>
      <w:sz w:val="24"/>
      <w:szCs w:val="20"/>
      <w:lang w:val="en-AU"/>
    </w:rPr>
  </w:style>
  <w:style w:type="paragraph" w:styleId="23">
    <w:name w:val="Body Text Indent 2"/>
    <w:basedOn w:val="a1"/>
    <w:link w:val="24"/>
    <w:semiHidden/>
    <w:rsid w:val="00045C2A"/>
    <w:pPr>
      <w:spacing w:after="0" w:line="360" w:lineRule="auto"/>
      <w:ind w:left="720"/>
    </w:pPr>
    <w:rPr>
      <w:rFonts w:ascii="Arial" w:eastAsia="Times New Roman" w:hAnsi="Arial" w:cs="Times New Roman"/>
      <w:sz w:val="24"/>
      <w:szCs w:val="20"/>
      <w:lang w:val="en-US"/>
    </w:rPr>
  </w:style>
  <w:style w:type="character" w:customStyle="1" w:styleId="24">
    <w:name w:val="Основной текст с отступом 2 Знак"/>
    <w:basedOn w:val="a2"/>
    <w:link w:val="23"/>
    <w:semiHidden/>
    <w:rsid w:val="00045C2A"/>
    <w:rPr>
      <w:rFonts w:ascii="Arial" w:eastAsia="Times New Roman" w:hAnsi="Arial" w:cs="Times New Roman"/>
      <w:sz w:val="24"/>
      <w:szCs w:val="20"/>
      <w:lang w:val="en-US"/>
    </w:rPr>
  </w:style>
  <w:style w:type="paragraph" w:styleId="25">
    <w:name w:val="Body Text 2"/>
    <w:basedOn w:val="a1"/>
    <w:link w:val="26"/>
    <w:semiHidden/>
    <w:rsid w:val="00045C2A"/>
    <w:pPr>
      <w:widowControl w:val="0"/>
      <w:spacing w:after="0" w:line="360" w:lineRule="auto"/>
      <w:jc w:val="both"/>
    </w:pPr>
    <w:rPr>
      <w:rFonts w:ascii="Arial" w:eastAsia="Times New Roman" w:hAnsi="Arial" w:cs="Times New Roman"/>
      <w:spacing w:val="-3"/>
      <w:szCs w:val="20"/>
      <w:lang w:val="en-US"/>
    </w:rPr>
  </w:style>
  <w:style w:type="character" w:customStyle="1" w:styleId="26">
    <w:name w:val="Основной текст 2 Знак"/>
    <w:basedOn w:val="a2"/>
    <w:link w:val="25"/>
    <w:semiHidden/>
    <w:rsid w:val="00045C2A"/>
    <w:rPr>
      <w:rFonts w:ascii="Arial" w:eastAsia="Times New Roman" w:hAnsi="Arial" w:cs="Times New Roman"/>
      <w:spacing w:val="-3"/>
      <w:szCs w:val="20"/>
      <w:lang w:val="en-US"/>
    </w:rPr>
  </w:style>
  <w:style w:type="paragraph" w:styleId="afd">
    <w:name w:val="caption"/>
    <w:basedOn w:val="a1"/>
    <w:next w:val="a1"/>
    <w:qFormat/>
    <w:rsid w:val="00045C2A"/>
    <w:pPr>
      <w:widowControl w:val="0"/>
      <w:spacing w:before="240" w:after="0" w:line="360" w:lineRule="auto"/>
      <w:jc w:val="center"/>
    </w:pPr>
    <w:rPr>
      <w:rFonts w:ascii="Arial" w:eastAsia="Times New Roman" w:hAnsi="Arial" w:cs="Times New Roman"/>
      <w:b/>
      <w:sz w:val="36"/>
      <w:szCs w:val="20"/>
      <w:lang w:val="en-AU"/>
    </w:rPr>
  </w:style>
  <w:style w:type="paragraph" w:customStyle="1" w:styleId="12">
    <w:name w:val="Абзац списка1"/>
    <w:basedOn w:val="a1"/>
    <w:rsid w:val="00045C2A"/>
    <w:pPr>
      <w:spacing w:after="0" w:line="360" w:lineRule="auto"/>
      <w:ind w:left="720"/>
    </w:pPr>
    <w:rPr>
      <w:rFonts w:ascii="Arial" w:eastAsia="Times New Roman" w:hAnsi="Arial" w:cs="Times New Roman"/>
      <w:szCs w:val="24"/>
      <w:lang w:val="en-GB"/>
    </w:rPr>
  </w:style>
  <w:style w:type="character" w:customStyle="1" w:styleId="Docsubtitle1Char">
    <w:name w:val="Doc subtitle1 Char"/>
    <w:link w:val="Docsubtitle1"/>
    <w:rsid w:val="00045C2A"/>
    <w:rPr>
      <w:rFonts w:ascii="Arial" w:eastAsia="Times New Roman" w:hAnsi="Arial" w:cs="Times New Roman"/>
      <w:b/>
      <w:sz w:val="28"/>
      <w:szCs w:val="24"/>
      <w:lang w:val="en-GB"/>
    </w:rPr>
  </w:style>
  <w:style w:type="paragraph" w:styleId="afe">
    <w:name w:val="footnote text"/>
    <w:basedOn w:val="a1"/>
    <w:link w:val="aff"/>
    <w:rsid w:val="00045C2A"/>
    <w:pPr>
      <w:spacing w:after="0" w:line="360" w:lineRule="auto"/>
    </w:pPr>
    <w:rPr>
      <w:rFonts w:ascii="Times New Roman" w:eastAsia="Times New Roman" w:hAnsi="Times New Roman" w:cs="Times New Roman"/>
      <w:szCs w:val="20"/>
      <w:lang w:eastAsia="ru-RU"/>
    </w:rPr>
  </w:style>
  <w:style w:type="character" w:customStyle="1" w:styleId="aff">
    <w:name w:val="Текст сноски Знак"/>
    <w:basedOn w:val="a2"/>
    <w:link w:val="afe"/>
    <w:rsid w:val="00045C2A"/>
    <w:rPr>
      <w:rFonts w:ascii="Times New Roman" w:eastAsia="Times New Roman" w:hAnsi="Times New Roman" w:cs="Times New Roman"/>
      <w:szCs w:val="20"/>
      <w:lang w:eastAsia="ru-RU"/>
    </w:rPr>
  </w:style>
  <w:style w:type="character" w:styleId="aff0">
    <w:name w:val="footnote reference"/>
    <w:rsid w:val="00045C2A"/>
    <w:rPr>
      <w:vertAlign w:val="superscript"/>
    </w:rPr>
  </w:style>
  <w:style w:type="character" w:styleId="aff1">
    <w:name w:val="FollowedHyperlink"/>
    <w:rsid w:val="00045C2A"/>
    <w:rPr>
      <w:color w:val="800080"/>
      <w:u w:val="single"/>
    </w:rPr>
  </w:style>
  <w:style w:type="paragraph" w:customStyle="1" w:styleId="a">
    <w:name w:val="цветной текст"/>
    <w:basedOn w:val="a1"/>
    <w:qFormat/>
    <w:rsid w:val="00045C2A"/>
    <w:pPr>
      <w:numPr>
        <w:numId w:val="3"/>
      </w:numPr>
      <w:spacing w:after="0" w:line="360" w:lineRule="auto"/>
      <w:jc w:val="both"/>
    </w:pPr>
    <w:rPr>
      <w:rFonts w:ascii="Times New Roman" w:eastAsia="Times New Roman" w:hAnsi="Times New Roman" w:cs="Times New Roman"/>
      <w:color w:val="2C8DE6"/>
      <w:szCs w:val="20"/>
      <w:lang w:eastAsia="ru-RU"/>
    </w:rPr>
  </w:style>
  <w:style w:type="paragraph" w:customStyle="1" w:styleId="538552DCBB0F4C4BB087ED922D6A6322">
    <w:name w:val="538552DCBB0F4C4BB087ED922D6A6322"/>
    <w:rsid w:val="00045C2A"/>
    <w:pPr>
      <w:spacing w:after="200" w:line="276" w:lineRule="auto"/>
    </w:pPr>
    <w:rPr>
      <w:rFonts w:ascii="Calibri" w:eastAsia="Times New Roman" w:hAnsi="Calibri" w:cs="Times New Roman"/>
      <w:lang w:eastAsia="ru-RU"/>
    </w:rPr>
  </w:style>
  <w:style w:type="paragraph" w:customStyle="1" w:styleId="aff2">
    <w:name w:val="выделение цвет"/>
    <w:basedOn w:val="a1"/>
    <w:link w:val="aff3"/>
    <w:rsid w:val="00045C2A"/>
    <w:pPr>
      <w:spacing w:after="0" w:line="360" w:lineRule="auto"/>
      <w:jc w:val="both"/>
    </w:pPr>
    <w:rPr>
      <w:rFonts w:ascii="Times New Roman" w:eastAsia="Times New Roman" w:hAnsi="Times New Roman" w:cs="Times New Roman"/>
      <w:b/>
      <w:color w:val="2C8DE6"/>
      <w:szCs w:val="20"/>
      <w:u w:val="single"/>
      <w:lang w:eastAsia="ru-RU"/>
    </w:rPr>
  </w:style>
  <w:style w:type="character" w:customStyle="1" w:styleId="aff4">
    <w:name w:val="цвет в таблице"/>
    <w:rsid w:val="00045C2A"/>
    <w:rPr>
      <w:color w:val="2C8DE6"/>
    </w:rPr>
  </w:style>
  <w:style w:type="paragraph" w:styleId="aff5">
    <w:name w:val="TOC Heading"/>
    <w:basedOn w:val="1"/>
    <w:next w:val="a1"/>
    <w:uiPriority w:val="39"/>
    <w:semiHidden/>
    <w:unhideWhenUsed/>
    <w:qFormat/>
    <w:rsid w:val="00045C2A"/>
    <w:pPr>
      <w:keepLines/>
      <w:spacing w:before="480" w:after="0" w:line="276" w:lineRule="auto"/>
      <w:outlineLvl w:val="9"/>
    </w:pPr>
    <w:rPr>
      <w:rFonts w:ascii="Cambria" w:hAnsi="Cambria"/>
      <w:color w:val="365F91"/>
      <w:sz w:val="28"/>
      <w:szCs w:val="28"/>
      <w:lang w:val="ru-RU" w:eastAsia="ru-RU"/>
    </w:rPr>
  </w:style>
  <w:style w:type="paragraph" w:styleId="27">
    <w:name w:val="toc 2"/>
    <w:basedOn w:val="a1"/>
    <w:next w:val="a1"/>
    <w:uiPriority w:val="39"/>
    <w:qFormat/>
    <w:rsid w:val="00045C2A"/>
    <w:pPr>
      <w:tabs>
        <w:tab w:val="left" w:pos="142"/>
        <w:tab w:val="right" w:leader="dot" w:pos="9639"/>
      </w:tabs>
      <w:spacing w:after="0" w:line="240" w:lineRule="auto"/>
    </w:pPr>
    <w:rPr>
      <w:rFonts w:ascii="Times New Roman" w:eastAsia="Times New Roman" w:hAnsi="Times New Roman" w:cs="Times New Roman"/>
      <w:szCs w:val="20"/>
      <w:lang w:eastAsia="ru-RU"/>
    </w:rPr>
  </w:style>
  <w:style w:type="paragraph" w:styleId="31">
    <w:name w:val="toc 3"/>
    <w:basedOn w:val="a1"/>
    <w:next w:val="a1"/>
    <w:uiPriority w:val="39"/>
    <w:unhideWhenUsed/>
    <w:qFormat/>
    <w:rsid w:val="00045C2A"/>
    <w:pPr>
      <w:spacing w:after="100" w:line="276" w:lineRule="auto"/>
      <w:ind w:left="440"/>
    </w:pPr>
    <w:rPr>
      <w:rFonts w:ascii="Calibri" w:eastAsia="Times New Roman" w:hAnsi="Calibri" w:cs="Times New Roman"/>
      <w:lang w:eastAsia="ru-RU"/>
    </w:rPr>
  </w:style>
  <w:style w:type="paragraph" w:customStyle="1" w:styleId="-1">
    <w:name w:val="!Заголовок-1"/>
    <w:basedOn w:val="1"/>
    <w:link w:val="-10"/>
    <w:qFormat/>
    <w:rsid w:val="00045C2A"/>
    <w:rPr>
      <w:lang w:val="ru-RU"/>
    </w:rPr>
  </w:style>
  <w:style w:type="paragraph" w:customStyle="1" w:styleId="-2">
    <w:name w:val="!заголовок-2"/>
    <w:basedOn w:val="2"/>
    <w:link w:val="-20"/>
    <w:qFormat/>
    <w:rsid w:val="00045C2A"/>
    <w:rPr>
      <w:lang w:val="ru-RU"/>
    </w:rPr>
  </w:style>
  <w:style w:type="character" w:customStyle="1" w:styleId="-10">
    <w:name w:val="!Заголовок-1 Знак"/>
    <w:link w:val="-1"/>
    <w:rsid w:val="00045C2A"/>
    <w:rPr>
      <w:rFonts w:ascii="Arial" w:eastAsia="Times New Roman" w:hAnsi="Arial" w:cs="Times New Roman"/>
      <w:b/>
      <w:bCs/>
      <w:caps/>
      <w:color w:val="2C8DE6"/>
      <w:sz w:val="36"/>
      <w:szCs w:val="24"/>
    </w:rPr>
  </w:style>
  <w:style w:type="paragraph" w:customStyle="1" w:styleId="aff6">
    <w:name w:val="!Текст"/>
    <w:basedOn w:val="a1"/>
    <w:link w:val="aff7"/>
    <w:qFormat/>
    <w:rsid w:val="00045C2A"/>
    <w:pPr>
      <w:spacing w:after="0" w:line="360" w:lineRule="auto"/>
      <w:jc w:val="both"/>
    </w:pPr>
    <w:rPr>
      <w:rFonts w:ascii="Times New Roman" w:eastAsia="Times New Roman" w:hAnsi="Times New Roman" w:cs="Times New Roman"/>
      <w:szCs w:val="20"/>
      <w:lang w:eastAsia="ru-RU"/>
    </w:rPr>
  </w:style>
  <w:style w:type="character" w:customStyle="1" w:styleId="-20">
    <w:name w:val="!заголовок-2 Знак"/>
    <w:link w:val="-2"/>
    <w:rsid w:val="00045C2A"/>
    <w:rPr>
      <w:rFonts w:ascii="Arial" w:eastAsia="Times New Roman" w:hAnsi="Arial" w:cs="Times New Roman"/>
      <w:b/>
      <w:sz w:val="28"/>
      <w:szCs w:val="24"/>
    </w:rPr>
  </w:style>
  <w:style w:type="paragraph" w:customStyle="1" w:styleId="aff8">
    <w:name w:val="!Синий заголовок текста"/>
    <w:basedOn w:val="aff2"/>
    <w:link w:val="aff9"/>
    <w:qFormat/>
    <w:rsid w:val="00045C2A"/>
  </w:style>
  <w:style w:type="character" w:customStyle="1" w:styleId="aff7">
    <w:name w:val="!Текст Знак"/>
    <w:link w:val="aff6"/>
    <w:rsid w:val="00045C2A"/>
    <w:rPr>
      <w:rFonts w:ascii="Times New Roman" w:eastAsia="Times New Roman" w:hAnsi="Times New Roman" w:cs="Times New Roman"/>
      <w:szCs w:val="20"/>
      <w:lang w:eastAsia="ru-RU"/>
    </w:rPr>
  </w:style>
  <w:style w:type="paragraph" w:customStyle="1" w:styleId="a0">
    <w:name w:val="!Список с точками"/>
    <w:basedOn w:val="a1"/>
    <w:link w:val="affa"/>
    <w:qFormat/>
    <w:rsid w:val="00045C2A"/>
    <w:pPr>
      <w:numPr>
        <w:numId w:val="2"/>
      </w:numPr>
      <w:spacing w:after="0" w:line="360" w:lineRule="auto"/>
      <w:jc w:val="both"/>
    </w:pPr>
    <w:rPr>
      <w:rFonts w:ascii="Times New Roman" w:eastAsia="Times New Roman" w:hAnsi="Times New Roman" w:cs="Times New Roman"/>
      <w:szCs w:val="20"/>
      <w:lang w:eastAsia="ru-RU"/>
    </w:rPr>
  </w:style>
  <w:style w:type="character" w:customStyle="1" w:styleId="aff3">
    <w:name w:val="выделение цвет Знак"/>
    <w:link w:val="aff2"/>
    <w:rsid w:val="00045C2A"/>
    <w:rPr>
      <w:rFonts w:ascii="Times New Roman" w:eastAsia="Times New Roman" w:hAnsi="Times New Roman" w:cs="Times New Roman"/>
      <w:b/>
      <w:color w:val="2C8DE6"/>
      <w:szCs w:val="20"/>
      <w:u w:val="single"/>
      <w:lang w:eastAsia="ru-RU"/>
    </w:rPr>
  </w:style>
  <w:style w:type="character" w:customStyle="1" w:styleId="aff9">
    <w:name w:val="!Синий заголовок текста Знак"/>
    <w:link w:val="aff8"/>
    <w:rsid w:val="00045C2A"/>
    <w:rPr>
      <w:rFonts w:ascii="Times New Roman" w:eastAsia="Times New Roman" w:hAnsi="Times New Roman" w:cs="Times New Roman"/>
      <w:b/>
      <w:color w:val="2C8DE6"/>
      <w:szCs w:val="20"/>
      <w:u w:val="single"/>
      <w:lang w:eastAsia="ru-RU"/>
    </w:rPr>
  </w:style>
  <w:style w:type="paragraph" w:styleId="affb">
    <w:name w:val="List Paragraph"/>
    <w:basedOn w:val="a1"/>
    <w:uiPriority w:val="99"/>
    <w:qFormat/>
    <w:rsid w:val="00045C2A"/>
    <w:pPr>
      <w:spacing w:after="200" w:line="276" w:lineRule="auto"/>
      <w:ind w:left="720"/>
      <w:contextualSpacing/>
    </w:pPr>
    <w:rPr>
      <w:rFonts w:ascii="Calibri" w:eastAsia="Calibri" w:hAnsi="Calibri" w:cs="Times New Roman"/>
    </w:rPr>
  </w:style>
  <w:style w:type="character" w:customStyle="1" w:styleId="affa">
    <w:name w:val="!Список с точками Знак"/>
    <w:link w:val="a0"/>
    <w:rsid w:val="00045C2A"/>
    <w:rPr>
      <w:rFonts w:ascii="Times New Roman" w:eastAsia="Times New Roman" w:hAnsi="Times New Roman" w:cs="Times New Roman"/>
      <w:szCs w:val="20"/>
      <w:lang w:eastAsia="ru-RU"/>
    </w:rPr>
  </w:style>
  <w:style w:type="paragraph" w:customStyle="1" w:styleId="affc">
    <w:name w:val="Базовый"/>
    <w:rsid w:val="00045C2A"/>
    <w:pPr>
      <w:spacing w:after="200" w:line="276" w:lineRule="auto"/>
    </w:pPr>
    <w:rPr>
      <w:rFonts w:ascii="Times New Roman" w:eastAsia="DejaVu Sans" w:hAnsi="Times New Roman" w:cs="Times New Roman"/>
      <w:sz w:val="24"/>
      <w:szCs w:val="24"/>
    </w:rPr>
  </w:style>
  <w:style w:type="character" w:customStyle="1" w:styleId="-">
    <w:name w:val="Интернет-ссылка"/>
    <w:rsid w:val="00045C2A"/>
    <w:rPr>
      <w:color w:val="0000FF"/>
      <w:u w:val="single"/>
      <w:lang w:val="ru-RU" w:eastAsia="ru-RU" w:bidi="ru-RU"/>
    </w:rPr>
  </w:style>
  <w:style w:type="character" w:styleId="affd">
    <w:name w:val="annotation reference"/>
    <w:basedOn w:val="a2"/>
    <w:semiHidden/>
    <w:unhideWhenUsed/>
    <w:rsid w:val="00045C2A"/>
    <w:rPr>
      <w:sz w:val="16"/>
      <w:szCs w:val="16"/>
    </w:rPr>
  </w:style>
  <w:style w:type="paragraph" w:styleId="affe">
    <w:name w:val="annotation text"/>
    <w:basedOn w:val="a1"/>
    <w:link w:val="afff"/>
    <w:semiHidden/>
    <w:unhideWhenUsed/>
    <w:rsid w:val="00045C2A"/>
    <w:pPr>
      <w:spacing w:after="0" w:line="240" w:lineRule="auto"/>
    </w:pPr>
    <w:rPr>
      <w:rFonts w:ascii="Times New Roman" w:eastAsia="Times New Roman" w:hAnsi="Times New Roman" w:cs="Times New Roman"/>
      <w:sz w:val="20"/>
      <w:szCs w:val="20"/>
      <w:lang w:eastAsia="ru-RU"/>
    </w:rPr>
  </w:style>
  <w:style w:type="character" w:customStyle="1" w:styleId="afff">
    <w:name w:val="Текст примечания Знак"/>
    <w:basedOn w:val="a2"/>
    <w:link w:val="affe"/>
    <w:semiHidden/>
    <w:rsid w:val="00045C2A"/>
    <w:rPr>
      <w:rFonts w:ascii="Times New Roman" w:eastAsia="Times New Roman" w:hAnsi="Times New Roman" w:cs="Times New Roman"/>
      <w:sz w:val="20"/>
      <w:szCs w:val="20"/>
      <w:lang w:eastAsia="ru-RU"/>
    </w:rPr>
  </w:style>
  <w:style w:type="paragraph" w:styleId="afff0">
    <w:name w:val="annotation subject"/>
    <w:basedOn w:val="affe"/>
    <w:next w:val="affe"/>
    <w:link w:val="afff1"/>
    <w:semiHidden/>
    <w:unhideWhenUsed/>
    <w:rsid w:val="00045C2A"/>
    <w:rPr>
      <w:b/>
      <w:bCs/>
    </w:rPr>
  </w:style>
  <w:style w:type="character" w:customStyle="1" w:styleId="afff1">
    <w:name w:val="Тема примечания Знак"/>
    <w:basedOn w:val="afff"/>
    <w:link w:val="afff0"/>
    <w:semiHidden/>
    <w:rsid w:val="00045C2A"/>
    <w:rPr>
      <w:rFonts w:ascii="Times New Roman" w:eastAsia="Times New Roman" w:hAnsi="Times New Roman" w:cs="Times New Roman"/>
      <w:b/>
      <w:bCs/>
      <w:sz w:val="20"/>
      <w:szCs w:val="20"/>
      <w:lang w:eastAsia="ru-RU"/>
    </w:rPr>
  </w:style>
  <w:style w:type="paragraph" w:customStyle="1" w:styleId="ListaBlack">
    <w:name w:val="Lista Black"/>
    <w:basedOn w:val="afb"/>
    <w:uiPriority w:val="1"/>
    <w:qFormat/>
    <w:rsid w:val="00045C2A"/>
    <w:pPr>
      <w:keepNext/>
      <w:numPr>
        <w:numId w:val="8"/>
      </w:numPr>
      <w:spacing w:after="120" w:line="240" w:lineRule="auto"/>
      <w:jc w:val="left"/>
    </w:pPr>
    <w:rPr>
      <w:rFonts w:ascii="Calibri" w:eastAsia="frutigerltstd-light" w:hAnsi="Calibri" w:cstheme="minorBidi"/>
      <w:sz w:val="20"/>
      <w:lang w:val="en-US"/>
    </w:rPr>
  </w:style>
  <w:style w:type="character" w:customStyle="1" w:styleId="14">
    <w:name w:val="Основной текст (14)_"/>
    <w:basedOn w:val="a2"/>
    <w:link w:val="143"/>
    <w:rsid w:val="00045C2A"/>
    <w:rPr>
      <w:rFonts w:ascii="Segoe UI" w:eastAsia="Segoe UI" w:hAnsi="Segoe UI" w:cs="Segoe UI"/>
      <w:sz w:val="19"/>
      <w:szCs w:val="19"/>
      <w:shd w:val="clear" w:color="auto" w:fill="FFFFFF"/>
    </w:rPr>
  </w:style>
  <w:style w:type="paragraph" w:customStyle="1" w:styleId="143">
    <w:name w:val="Основной текст (14)_3"/>
    <w:basedOn w:val="a1"/>
    <w:link w:val="14"/>
    <w:rsid w:val="00045C2A"/>
    <w:pPr>
      <w:widowControl w:val="0"/>
      <w:shd w:val="clear" w:color="auto" w:fill="FFFFFF"/>
      <w:spacing w:after="0" w:line="264" w:lineRule="exact"/>
      <w:ind w:hanging="600"/>
    </w:pPr>
    <w:rPr>
      <w:rFonts w:ascii="Segoe UI" w:eastAsia="Segoe UI" w:hAnsi="Segoe UI" w:cs="Segoe UI"/>
      <w:sz w:val="19"/>
      <w:szCs w:val="19"/>
    </w:rPr>
  </w:style>
  <w:style w:type="character" w:customStyle="1" w:styleId="13">
    <w:name w:val="Неразрешенное упоминание1"/>
    <w:basedOn w:val="a2"/>
    <w:uiPriority w:val="99"/>
    <w:semiHidden/>
    <w:unhideWhenUsed/>
    <w:rsid w:val="00045C2A"/>
    <w:rPr>
      <w:color w:val="605E5C"/>
      <w:shd w:val="clear" w:color="auto" w:fill="E1DFDD"/>
    </w:rPr>
  </w:style>
  <w:style w:type="character" w:customStyle="1" w:styleId="28">
    <w:name w:val="Неразрешенное упоминание2"/>
    <w:basedOn w:val="a2"/>
    <w:uiPriority w:val="99"/>
    <w:semiHidden/>
    <w:unhideWhenUsed/>
    <w:rsid w:val="00045C2A"/>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isk.yandex.ru/d/5tdnXLnp6LSjDQ" TargetMode="External"/><Relationship Id="rId13" Type="http://schemas.openxmlformats.org/officeDocument/2006/relationships/hyperlink" Target="file:///C:\Users\&#1052;&#1050;&#1040;&#1043;\Desktop\&#1064;&#1072;&#1073;&#1083;&#1086;&#1085;&#1099;\&#1055;&#1072;&#1082;&#1077;&#1090;%20&#1040;&#1088;&#1093;&#1080;&#1090;&#1077;&#1082;&#1090;&#1091;&#1088;&#1072;\&#1055;&#1088;&#1080;&#1083;&#1086;&#1078;&#1077;&#1085;&#1080;&#1077;%20&#8470;%202%20&#1052;&#1072;&#1090;&#1088;&#1080;&#1094;&#1072;%20&#1040;&#1093;&#1080;&#1090;&#1077;&#1082;&#1090;&#1091;&#1088;&#1072;.xlsx" TargetMode="External"/><Relationship Id="rId18" Type="http://schemas.openxmlformats.org/officeDocument/2006/relationships/hyperlink" Target="file:///C:\Users\&#1052;&#1050;&#1040;&#1043;\Desktop\&#1064;&#1072;&#1073;&#1083;&#1086;&#1085;&#1099;\&#1055;&#1072;&#1082;&#1077;&#1090;%20&#1040;&#1088;&#1093;&#1080;&#1090;&#1077;&#1082;&#1090;&#1091;&#1088;&#1072;\&#1055;&#1088;&#1080;&#1083;&#1086;&#1078;&#1077;&#1085;&#1080;&#1077;%20&#8470;%202%20&#1052;&#1072;&#1090;&#1088;&#1080;&#1094;&#1072;%20&#1040;&#1093;&#1080;&#1090;&#1077;&#1082;&#1090;&#1091;&#1088;&#1072;.xlsx"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file:///C:\Users\&#1052;&#1050;&#1040;&#1043;\Desktop\&#1064;&#1072;&#1073;&#1083;&#1086;&#1085;&#1099;\&#1055;&#1072;&#1082;&#1077;&#1090;%20&#1040;&#1088;&#1093;&#1080;&#1090;&#1077;&#1082;&#1090;&#1091;&#1088;&#1072;\&#1055;&#1088;&#1080;&#1083;&#1086;&#1078;&#1077;&#1085;&#1080;&#1077;%20&#8470;%202%20&#1052;&#1072;&#1090;&#1088;&#1080;&#1094;&#1072;%20&#1040;&#1093;&#1080;&#1090;&#1077;&#1082;&#1090;&#1091;&#1088;&#1072;.xlsx" TargetMode="External"/><Relationship Id="rId7" Type="http://schemas.openxmlformats.org/officeDocument/2006/relationships/endnotes" Target="endnotes.xml"/><Relationship Id="rId12" Type="http://schemas.openxmlformats.org/officeDocument/2006/relationships/hyperlink" Target="file:///C:\Users\&#1052;&#1050;&#1040;&#1043;\Desktop\&#1064;&#1072;&#1073;&#1083;&#1086;&#1085;&#1099;\&#1055;&#1072;&#1082;&#1077;&#1090;%20&#1040;&#1088;&#1093;&#1080;&#1090;&#1077;&#1082;&#1090;&#1091;&#1088;&#1072;\&#1055;&#1088;&#1080;&#1083;&#1086;&#1078;&#1077;&#1085;&#1080;&#1077;%20&#8470;%202%20&#1052;&#1072;&#1090;&#1088;&#1080;&#1094;&#1072;%20&#1040;&#1093;&#1080;&#1090;&#1077;&#1082;&#1090;&#1091;&#1088;&#1072;.xlsx" TargetMode="External"/><Relationship Id="rId17" Type="http://schemas.openxmlformats.org/officeDocument/2006/relationships/hyperlink" Target="file:///C:\Users\&#1052;&#1050;&#1040;&#1043;\Desktop\&#1064;&#1072;&#1073;&#1083;&#1086;&#1085;&#1099;\&#1055;&#1072;&#1082;&#1077;&#1090;%20&#1040;&#1088;&#1093;&#1080;&#1090;&#1077;&#1082;&#1090;&#1091;&#1088;&#1072;\&#1055;&#1088;&#1080;&#1083;&#1086;&#1078;&#1077;&#1085;&#1080;&#1077;%20&#8470;%202%20&#1052;&#1072;&#1090;&#1088;&#1080;&#1094;&#1072;%20&#1040;&#1093;&#1080;&#1090;&#1077;&#1082;&#1090;&#1091;&#1088;&#1072;.xlsx"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file:///C:\Users\&#1052;&#1050;&#1040;&#1043;\Desktop\&#1064;&#1072;&#1073;&#1083;&#1086;&#1085;&#1099;\&#1055;&#1072;&#1082;&#1077;&#1090;%20&#1040;&#1088;&#1093;&#1080;&#1090;&#1077;&#1082;&#1090;&#1091;&#1088;&#1072;\&#1055;&#1088;&#1080;&#1083;&#1086;&#1078;&#1077;&#1085;&#1080;&#1077;%20&#8470;%202%20&#1052;&#1072;&#1090;&#1088;&#1080;&#1094;&#1072;%20&#1040;&#1093;&#1080;&#1090;&#1077;&#1082;&#1090;&#1091;&#1088;&#1072;.xlsx" TargetMode="External"/><Relationship Id="rId20" Type="http://schemas.openxmlformats.org/officeDocument/2006/relationships/hyperlink" Target="file:///C:\Users\&#1052;&#1050;&#1040;&#1043;\Desktop\&#1064;&#1072;&#1073;&#1083;&#1086;&#1085;&#1099;\&#1055;&#1072;&#1082;&#1077;&#1090;%20&#1040;&#1088;&#1093;&#1080;&#1090;&#1077;&#1082;&#1090;&#1091;&#1088;&#1072;\&#1055;&#1088;&#1080;&#1083;&#1086;&#1078;&#1077;&#1085;&#1080;&#1077;%20&#8470;%202%20&#1052;&#1072;&#1090;&#1088;&#1080;&#1094;&#1072;%20&#1040;&#1093;&#1080;&#1090;&#1077;&#1082;&#1090;&#1091;&#1088;&#1072;.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1052;&#1050;&#1040;&#1043;\Desktop\&#1064;&#1072;&#1073;&#1083;&#1086;&#1085;&#1099;\&#1055;&#1072;&#1082;&#1077;&#1090;%20&#1040;&#1088;&#1093;&#1080;&#1090;&#1077;&#1082;&#1090;&#1091;&#1088;&#1072;\&#1055;&#1088;&#1080;&#1083;&#1086;&#1078;&#1077;&#1085;&#1080;&#1077;%20&#8470;%202%20&#1052;&#1072;&#1090;&#1088;&#1080;&#1094;&#1072;%20&#1040;&#1093;&#1080;&#1090;&#1077;&#1082;&#1090;&#1091;&#1088;&#1072;.xlsx"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file:///C:\Users\&#1052;&#1050;&#1040;&#1043;\Desktop\&#1064;&#1072;&#1073;&#1083;&#1086;&#1085;&#1099;\&#1055;&#1072;&#1082;&#1077;&#1090;%20&#1040;&#1088;&#1093;&#1080;&#1090;&#1077;&#1082;&#1090;&#1091;&#1088;&#1072;\&#1055;&#1088;&#1080;&#1083;&#1086;&#1078;&#1077;&#1085;&#1080;&#1077;%20&#8470;%202%20&#1052;&#1072;&#1090;&#1088;&#1080;&#1094;&#1072;%20&#1040;&#1093;&#1080;&#1090;&#1077;&#1082;&#1090;&#1091;&#1088;&#1072;.xlsx" TargetMode="External"/><Relationship Id="rId23" Type="http://schemas.openxmlformats.org/officeDocument/2006/relationships/hyperlink" Target="https://disk.yandex.ru/d/5tdnXLnp6LSjDQ" TargetMode="External"/><Relationship Id="rId10" Type="http://schemas.openxmlformats.org/officeDocument/2006/relationships/hyperlink" Target="file:///C:\Users\&#1052;&#1050;&#1040;&#1043;\Desktop\&#1064;&#1072;&#1073;&#1083;&#1086;&#1085;&#1099;\&#1055;&#1072;&#1082;&#1077;&#1090;%20&#1040;&#1088;&#1093;&#1080;&#1090;&#1077;&#1082;&#1090;&#1091;&#1088;&#1072;\&#1055;&#1088;&#1080;&#1083;&#1086;&#1078;&#1077;&#1085;&#1080;&#1077;%20&#8470;%202%20&#1052;&#1072;&#1090;&#1088;&#1080;&#1094;&#1072;%20&#1040;&#1093;&#1080;&#1090;&#1077;&#1082;&#1090;&#1091;&#1088;&#1072;.xlsx" TargetMode="External"/><Relationship Id="rId19" Type="http://schemas.openxmlformats.org/officeDocument/2006/relationships/hyperlink" Target="file:///C:\Users\&#1052;&#1050;&#1040;&#1043;\Desktop\&#1064;&#1072;&#1073;&#1083;&#1086;&#1085;&#1099;\&#1055;&#1072;&#1082;&#1077;&#1090;%20&#1040;&#1088;&#1093;&#1080;&#1090;&#1077;&#1082;&#1090;&#1091;&#1088;&#1072;\&#1055;&#1088;&#1080;&#1083;&#1086;&#1078;&#1077;&#1085;&#1080;&#1077;%20&#8470;%202%20&#1052;&#1072;&#1090;&#1088;&#1080;&#1094;&#1072;%20&#1040;&#1093;&#1080;&#1090;&#1077;&#1082;&#1090;&#1091;&#1088;&#1072;.xlsx" TargetMode="External"/><Relationship Id="rId4" Type="http://schemas.openxmlformats.org/officeDocument/2006/relationships/settings" Target="settings.xml"/><Relationship Id="rId9" Type="http://schemas.openxmlformats.org/officeDocument/2006/relationships/hyperlink" Target="file:///C:\Users\&#1052;&#1050;&#1040;&#1043;\Desktop\&#1064;&#1072;&#1073;&#1083;&#1086;&#1085;&#1099;\&#1055;&#1072;&#1082;&#1077;&#1090;%20&#1040;&#1088;&#1093;&#1080;&#1090;&#1077;&#1082;&#1090;&#1091;&#1088;&#1072;\&#1055;&#1088;&#1080;&#1083;&#1086;&#1078;&#1077;&#1085;&#1080;&#1077;%20&#8470;%202%20&#1052;&#1072;&#1090;&#1088;&#1080;&#1094;&#1072;%20&#1040;&#1093;&#1080;&#1090;&#1077;&#1082;&#1090;&#1091;&#1088;&#1072;.xlsx" TargetMode="External"/><Relationship Id="rId14" Type="http://schemas.openxmlformats.org/officeDocument/2006/relationships/hyperlink" Target="file:///C:\Users\&#1052;&#1050;&#1040;&#1043;\Desktop\&#1064;&#1072;&#1073;&#1083;&#1086;&#1085;&#1099;\&#1055;&#1072;&#1082;&#1077;&#1090;%20&#1040;&#1088;&#1093;&#1080;&#1090;&#1077;&#1082;&#1090;&#1091;&#1088;&#1072;\&#1055;&#1088;&#1080;&#1083;&#1086;&#1078;&#1077;&#1085;&#1080;&#1077;%20&#8470;%202%20&#1052;&#1072;&#1090;&#1088;&#1080;&#1094;&#1072;%20&#1040;&#1093;&#1080;&#1090;&#1077;&#1082;&#1090;&#1091;&#1088;&#1072;.xlsx" TargetMode="External"/><Relationship Id="rId22" Type="http://schemas.openxmlformats.org/officeDocument/2006/relationships/hyperlink" Target="file:///C:\Users\&#1052;&#1050;&#1040;&#1043;\Desktop\&#1064;&#1072;&#1073;&#1083;&#1086;&#1085;&#1099;\&#1055;&#1072;&#1082;&#1077;&#1090;%20&#1040;&#1088;&#1093;&#1080;&#1090;&#1077;&#1082;&#1090;&#1091;&#1088;&#1072;\&#1055;&#1088;&#1080;&#1083;&#1086;&#1078;&#1077;&#1085;&#1080;&#1077;%20&#8470;%202%20&#1052;&#1072;&#1090;&#1088;&#1080;&#1094;&#1072;%20&#1040;&#1093;&#1080;&#1090;&#1077;&#1082;&#1090;&#1091;&#1088;&#1072;.xlsx"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030831-6EF4-488F-AAC4-58CAFF37B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26</Pages>
  <Words>7269</Words>
  <Characters>41437</Characters>
  <Application>Microsoft Office Word</Application>
  <DocSecurity>0</DocSecurity>
  <Lines>345</Lines>
  <Paragraphs>97</Paragraphs>
  <ScaleCrop>false</ScaleCrop>
  <Company/>
  <LinksUpToDate>false</LinksUpToDate>
  <CharactersWithSpaces>48609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Copyright ©«Ворлдскиллс Россия» (Экспедирование грузов)</dc:creator>
  <cp:lastModifiedBy>User</cp:lastModifiedBy>
  <cp:revision>45</cp:revision>
  <dcterms:created xsi:type="dcterms:W3CDTF">2023-01-21T11:05:00Z</dcterms:created>
  <dcterms:modified xsi:type="dcterms:W3CDTF">2023-03-30T06:12:00Z</dcterms:modified>
</cp:coreProperties>
</file>