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453" w:rsidRPr="00AD76C4" w:rsidRDefault="00D82453" w:rsidP="00D82453">
      <w:pPr>
        <w:jc w:val="center"/>
        <w:rPr>
          <w:rFonts w:cs="Times New Roman"/>
          <w:b/>
          <w:sz w:val="32"/>
          <w:szCs w:val="28"/>
        </w:rPr>
      </w:pPr>
      <w:r w:rsidRPr="00AD76C4">
        <w:rPr>
          <w:rFonts w:cs="Times New Roman"/>
          <w:b/>
          <w:sz w:val="32"/>
          <w:szCs w:val="28"/>
        </w:rPr>
        <w:t>Внеурочного занятия «Россия — мои горизонты»</w:t>
      </w:r>
    </w:p>
    <w:p w:rsidR="00F50F55" w:rsidRPr="00AD76C4" w:rsidRDefault="00D82453" w:rsidP="00D82453">
      <w:pPr>
        <w:jc w:val="center"/>
        <w:rPr>
          <w:rFonts w:cs="Times New Roman"/>
          <w:b/>
          <w:sz w:val="32"/>
          <w:szCs w:val="28"/>
        </w:rPr>
      </w:pPr>
      <w:r w:rsidRPr="00AD76C4">
        <w:rPr>
          <w:rFonts w:cs="Times New Roman"/>
          <w:b/>
          <w:sz w:val="32"/>
          <w:szCs w:val="28"/>
        </w:rPr>
        <w:t>Тема: Технологии в Курганской области: инженерия и беспилотные системы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AD76C4">
        <w:rPr>
          <w:rStyle w:val="a3"/>
          <w:color w:val="0F1115"/>
          <w:sz w:val="28"/>
          <w:szCs w:val="28"/>
        </w:rPr>
        <w:t>Цель:</w:t>
      </w:r>
      <w:r w:rsidRPr="00AD76C4">
        <w:rPr>
          <w:color w:val="0F1115"/>
          <w:sz w:val="28"/>
          <w:szCs w:val="28"/>
        </w:rPr>
        <w:t> Сформировать у старшеклассников целостное представление о технологическом потенциале Курганской области в сфере инженерии и беспилотных систем, а также о профессиональных траекториях и образовательных возможностях в этой сфере.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AD76C4">
        <w:rPr>
          <w:rStyle w:val="a3"/>
          <w:color w:val="0F1115"/>
          <w:sz w:val="28"/>
          <w:szCs w:val="28"/>
        </w:rPr>
        <w:t>Задачи: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AD76C4">
        <w:rPr>
          <w:rStyle w:val="a3"/>
          <w:color w:val="0F1115"/>
          <w:sz w:val="28"/>
          <w:szCs w:val="28"/>
        </w:rPr>
        <w:t>Образовательные:</w:t>
      </w:r>
    </w:p>
    <w:p w:rsidR="00D82453" w:rsidRPr="00AD76C4" w:rsidRDefault="00D82453" w:rsidP="00D824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Систематизировать знания о машиностроительном комплексе Курганской области как базе для развития инженерии.</w:t>
      </w:r>
    </w:p>
    <w:p w:rsidR="00D82453" w:rsidRPr="00AD76C4" w:rsidRDefault="00D82453" w:rsidP="00D824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Раскрыть содержание национального проекта «Беспилотные авиационные системы» и его региональной специфики.</w:t>
      </w:r>
    </w:p>
    <w:p w:rsidR="00D82453" w:rsidRPr="00AD76C4" w:rsidRDefault="00D82453" w:rsidP="00D824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Познакомить с перечнем профессий в сфере БАС, утверждённым Минпросвещения России.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AD76C4">
        <w:rPr>
          <w:rStyle w:val="a3"/>
          <w:color w:val="0F1115"/>
          <w:sz w:val="28"/>
          <w:szCs w:val="28"/>
        </w:rPr>
        <w:t>Развивающие:</w:t>
      </w:r>
    </w:p>
    <w:p w:rsidR="00D82453" w:rsidRPr="00AD76C4" w:rsidRDefault="00D82453" w:rsidP="00D824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Развивать навыки анализа профессиональных траекторий и образовательных маршрутов.</w:t>
      </w:r>
    </w:p>
    <w:p w:rsidR="00D82453" w:rsidRPr="00AD76C4" w:rsidRDefault="00D82453" w:rsidP="00D824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Формировать умение соотносить личные интересы с потребностями регионального рынка труда.</w:t>
      </w:r>
    </w:p>
    <w:p w:rsidR="00D82453" w:rsidRPr="00AD76C4" w:rsidRDefault="00D82453" w:rsidP="00D824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Стимулировать критическое мышление при оценке перспектив отраслей.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AD76C4">
        <w:rPr>
          <w:rStyle w:val="a3"/>
          <w:color w:val="0F1115"/>
          <w:sz w:val="28"/>
          <w:szCs w:val="28"/>
        </w:rPr>
        <w:t>Воспитательные:</w:t>
      </w:r>
    </w:p>
    <w:p w:rsidR="00D82453" w:rsidRPr="00AD76C4" w:rsidRDefault="00D82453" w:rsidP="00D824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Воспитывать осознанное отношение к выбору профессии с учётом интересов региона.</w:t>
      </w:r>
    </w:p>
    <w:p w:rsidR="00D82453" w:rsidRPr="00AD76C4" w:rsidRDefault="00D82453" w:rsidP="00D824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Формировать понимание роли инженерных кадров в обеспечении технологического суверенитета страны.</w:t>
      </w:r>
    </w:p>
    <w:p w:rsidR="00D82453" w:rsidRPr="00AD76C4" w:rsidRDefault="00D82453" w:rsidP="00D82453">
      <w:pPr>
        <w:shd w:val="clear" w:color="auto" w:fill="FFFFFF"/>
        <w:spacing w:before="480" w:after="240" w:line="450" w:lineRule="atLeast"/>
        <w:jc w:val="both"/>
        <w:outlineLvl w:val="2"/>
        <w:rPr>
          <w:rFonts w:eastAsia="Times New Roman" w:cs="Times New Roman"/>
          <w:b/>
          <w:bCs/>
          <w:color w:val="0F1115"/>
          <w:sz w:val="32"/>
          <w:szCs w:val="28"/>
          <w:lang w:eastAsia="ru-RU"/>
        </w:rPr>
      </w:pPr>
      <w:r w:rsidRPr="00AD76C4">
        <w:rPr>
          <w:rFonts w:eastAsia="Times New Roman" w:cs="Times New Roman"/>
          <w:b/>
          <w:bCs/>
          <w:color w:val="0F1115"/>
          <w:sz w:val="32"/>
          <w:szCs w:val="28"/>
          <w:lang w:eastAsia="ru-RU"/>
        </w:rPr>
        <w:t>Планируемые результаты</w:t>
      </w:r>
    </w:p>
    <w:p w:rsidR="00D82453" w:rsidRPr="00AD76C4" w:rsidRDefault="00D82453" w:rsidP="00D82453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b/>
          <w:bCs/>
          <w:color w:val="0F1115"/>
          <w:szCs w:val="28"/>
          <w:lang w:eastAsia="ru-RU"/>
        </w:rPr>
        <w:t>Личностные:</w:t>
      </w:r>
    </w:p>
    <w:p w:rsidR="00D82453" w:rsidRPr="00AD76C4" w:rsidRDefault="00D82453" w:rsidP="00D8245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t>Готовность к осознанному выбору профессии с учётом региональных особенностей.</w:t>
      </w:r>
    </w:p>
    <w:p w:rsidR="00D82453" w:rsidRPr="00AD76C4" w:rsidRDefault="00D82453" w:rsidP="00D8245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t>Понимание ценности инженерного образования для личностного и профессионального роста.</w:t>
      </w:r>
    </w:p>
    <w:p w:rsidR="00D82453" w:rsidRPr="00AD76C4" w:rsidRDefault="00D82453" w:rsidP="00D82453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b/>
          <w:bCs/>
          <w:color w:val="0F1115"/>
          <w:szCs w:val="28"/>
          <w:lang w:eastAsia="ru-RU"/>
        </w:rPr>
        <w:t>Метапредметные:</w:t>
      </w:r>
    </w:p>
    <w:p w:rsidR="00D82453" w:rsidRPr="00AD76C4" w:rsidRDefault="00D82453" w:rsidP="00D8245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lastRenderedPageBreak/>
        <w:t>Умение работать с нормативными документами и анализировать профессиональные стандарты.</w:t>
      </w:r>
    </w:p>
    <w:p w:rsidR="00D82453" w:rsidRPr="00AD76C4" w:rsidRDefault="00D82453" w:rsidP="00D8245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t>Навыки командной работы и публичного представления результатов.</w:t>
      </w:r>
    </w:p>
    <w:p w:rsidR="00D82453" w:rsidRPr="00AD76C4" w:rsidRDefault="00D82453" w:rsidP="00D82453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b/>
          <w:bCs/>
          <w:color w:val="0F1115"/>
          <w:szCs w:val="28"/>
          <w:lang w:eastAsia="ru-RU"/>
        </w:rPr>
        <w:t>Предметные:</w:t>
      </w:r>
    </w:p>
    <w:p w:rsidR="00D82453" w:rsidRPr="00AD76C4" w:rsidRDefault="00D82453" w:rsidP="00D8245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t>Знание ключевых предприятий и направлений инженерной деятельности в Курганской области.</w:t>
      </w:r>
    </w:p>
    <w:p w:rsidR="00D82453" w:rsidRPr="00AD76C4" w:rsidRDefault="00D82453" w:rsidP="00D8245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AD76C4">
        <w:rPr>
          <w:rFonts w:eastAsia="Times New Roman" w:cs="Times New Roman"/>
          <w:color w:val="0F1115"/>
          <w:szCs w:val="28"/>
          <w:lang w:eastAsia="ru-RU"/>
        </w:rPr>
        <w:t>Понимание структуры профессиональной подготовки в сфере БАС.</w:t>
      </w:r>
    </w:p>
    <w:p w:rsidR="00D82453" w:rsidRPr="00AD76C4" w:rsidRDefault="00D82453" w:rsidP="00D82453">
      <w:pPr>
        <w:pStyle w:val="3"/>
        <w:shd w:val="clear" w:color="auto" w:fill="FFFFFF"/>
        <w:spacing w:before="480" w:beforeAutospacing="0" w:after="240" w:afterAutospacing="0" w:line="450" w:lineRule="atLeast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Оборудование и материалы</w:t>
      </w:r>
    </w:p>
    <w:p w:rsidR="00D82453" w:rsidRPr="00AD76C4" w:rsidRDefault="00D82453" w:rsidP="00D8245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Презентация «Технологии Курганской области: инженерия и беспилотных систем».</w:t>
      </w:r>
    </w:p>
    <w:p w:rsidR="00D82453" w:rsidRPr="00AD76C4" w:rsidRDefault="00D82453" w:rsidP="00D8245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Видеофрагмент о применении дронов (3 минуты).</w:t>
      </w:r>
    </w:p>
    <w:p w:rsidR="00D82453" w:rsidRPr="00AD76C4" w:rsidRDefault="00D82453" w:rsidP="00D8245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Кейс-задания для групповой работы.</w:t>
      </w:r>
    </w:p>
    <w:p w:rsidR="00D82453" w:rsidRPr="00AD76C4" w:rsidRDefault="00D82453" w:rsidP="00D8245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Выдержка из Приказа Минпросвещения России от 18.06.2024 № 415 (перечень профессий в сфере БАС)</w:t>
      </w:r>
      <w:proofErr w:type="gramStart"/>
      <w:r w:rsidRPr="00AD76C4">
        <w:rPr>
          <w:color w:val="0F1115"/>
          <w:sz w:val="28"/>
          <w:szCs w:val="28"/>
        </w:rPr>
        <w:t> .</w:t>
      </w:r>
      <w:proofErr w:type="gramEnd"/>
    </w:p>
    <w:p w:rsidR="00D82453" w:rsidRPr="00AD76C4" w:rsidRDefault="00D82453" w:rsidP="00D8245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AD76C4">
        <w:rPr>
          <w:color w:val="0F1115"/>
          <w:sz w:val="28"/>
          <w:szCs w:val="28"/>
        </w:rPr>
        <w:t>Проектор, экран, компьютер.</w:t>
      </w:r>
    </w:p>
    <w:p w:rsidR="00D82453" w:rsidRPr="00AD76C4" w:rsidRDefault="00D82453" w:rsidP="00D8245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30"/>
          <w:szCs w:val="30"/>
        </w:rPr>
      </w:pPr>
      <w:r w:rsidRPr="00AD76C4">
        <w:rPr>
          <w:color w:val="0F1115"/>
          <w:sz w:val="30"/>
          <w:szCs w:val="30"/>
        </w:rPr>
        <w:t>Ход занятия</w:t>
      </w:r>
    </w:p>
    <w:p w:rsidR="00D82453" w:rsidRPr="00AD76C4" w:rsidRDefault="00D82453" w:rsidP="00E647BD">
      <w:pPr>
        <w:pStyle w:val="4"/>
        <w:shd w:val="clear" w:color="auto" w:fill="FFFFFF"/>
        <w:spacing w:before="240" w:after="240" w:line="420" w:lineRule="atLeast"/>
        <w:jc w:val="both"/>
        <w:rPr>
          <w:rFonts w:ascii="Times New Roman" w:hAnsi="Times New Roman" w:cs="Times New Roman"/>
          <w:color w:val="0F1115"/>
        </w:rPr>
      </w:pPr>
      <w:r w:rsidRPr="00AD76C4">
        <w:rPr>
          <w:rFonts w:ascii="Times New Roman" w:hAnsi="Times New Roman" w:cs="Times New Roman"/>
          <w:color w:val="0F1115"/>
        </w:rPr>
        <w:t>Вводная часть (5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rFonts w:eastAsiaTheme="majorEastAsia"/>
          <w:color w:val="0F1115"/>
        </w:rPr>
        <w:t>:</w:t>
      </w:r>
      <w:r w:rsidR="00D82453" w:rsidRPr="00AD76C4">
        <w:rPr>
          <w:color w:val="0F1115"/>
        </w:rPr>
        <w:t> Добрый день, ребята. Сегодняшнее занятие в рамках курса «Россия — мои горизонты» посвящено технологическому развитию нашего региона. Мы поговорим о том, какие компетенции будут востребованы в Курганской области в ближайшие годы, и как вы можете построить свою профессиональную траекторию здесь, не уезжая из региона.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0F1115"/>
        </w:rPr>
        <w:t>Вопрос для размышления:</w:t>
      </w:r>
      <w:r w:rsidRPr="00AD76C4">
        <w:rPr>
          <w:color w:val="0F1115"/>
        </w:rPr>
        <w:t> Как вы думаете, что определяет конкурентоспособность региона в современной экономике? </w:t>
      </w:r>
      <w:r w:rsidRPr="00AD76C4">
        <w:rPr>
          <w:rStyle w:val="a4"/>
          <w:color w:val="0F1115"/>
        </w:rPr>
        <w:t>(Выслушивает 2–3 ответа.)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color w:val="0F1115"/>
        </w:rPr>
        <w:t>Один из ключевых факторов — это способность производить высокотехнологичную продукцию и готовность кадров работать с новыми технологиями. Сегодня мы посмотрим, как Курганская область встраивается в эту логику через развитие инженерии и беспилотных систем.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1] </w:t>
      </w:r>
      <w:r w:rsidR="00D82453" w:rsidRPr="00AD76C4">
        <w:rPr>
          <w:rStyle w:val="a3"/>
          <w:rFonts w:eastAsiaTheme="majorEastAsia"/>
          <w:color w:val="0F1115"/>
        </w:rPr>
        <w:t>Тема занятия:</w:t>
      </w:r>
      <w:r w:rsidR="00D82453" w:rsidRPr="00AD76C4">
        <w:rPr>
          <w:color w:val="0F1115"/>
        </w:rPr>
        <w:t> «Технологии в Курганской области: инженерия и беспилотные системы».</w:t>
      </w:r>
    </w:p>
    <w:p w:rsidR="00D82453" w:rsidRPr="00AD76C4" w:rsidRDefault="00D82453" w:rsidP="00E647BD">
      <w:pPr>
        <w:pStyle w:val="4"/>
        <w:shd w:val="clear" w:color="auto" w:fill="FFFFFF"/>
        <w:spacing w:before="240" w:after="240" w:line="420" w:lineRule="atLeast"/>
        <w:jc w:val="both"/>
        <w:rPr>
          <w:rFonts w:ascii="Times New Roman" w:hAnsi="Times New Roman" w:cs="Times New Roman"/>
          <w:color w:val="0F1115"/>
        </w:rPr>
      </w:pPr>
      <w:r w:rsidRPr="00AD76C4">
        <w:rPr>
          <w:rFonts w:ascii="Times New Roman" w:hAnsi="Times New Roman" w:cs="Times New Roman"/>
          <w:color w:val="0F1115"/>
        </w:rPr>
        <w:t>Основная часть (30 минут)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2] </w:t>
      </w:r>
      <w:r w:rsidR="00D82453" w:rsidRPr="00AD76C4">
        <w:rPr>
          <w:rStyle w:val="a3"/>
          <w:rFonts w:eastAsiaTheme="majorEastAsia"/>
          <w:color w:val="0F1115"/>
        </w:rPr>
        <w:t>Блок 1. Машиностроительный комплекс как основа инженерных компетенций региона (8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lastRenderedPageBreak/>
        <w:t>Педагог</w:t>
      </w:r>
      <w:r w:rsidR="00D82453" w:rsidRPr="00AD76C4">
        <w:rPr>
          <w:rStyle w:val="a3"/>
          <w:rFonts w:eastAsiaTheme="majorEastAsia"/>
          <w:color w:val="0F1115"/>
        </w:rPr>
        <w:t>:</w:t>
      </w:r>
      <w:r w:rsidR="00D82453" w:rsidRPr="00AD76C4">
        <w:rPr>
          <w:color w:val="0F1115"/>
        </w:rPr>
        <w:t> Курганская область исторически является регионом с развитым машиностроением. По данным региональных программ развития, предприятия области выпускают около шести тысяч наименований изделий, известных далеко за пределами региона</w:t>
      </w:r>
      <w:proofErr w:type="gramStart"/>
      <w:r w:rsidR="00D82453" w:rsidRPr="00AD76C4">
        <w:rPr>
          <w:color w:val="0F1115"/>
        </w:rPr>
        <w:t> .</w:t>
      </w:r>
      <w:proofErr w:type="gramEnd"/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4"/>
          <w:color w:val="0F1115"/>
        </w:rPr>
        <w:t>Слайд с перечнем предприятий и направлений их деятельности.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rFonts w:eastAsiaTheme="majorEastAsia"/>
          <w:color w:val="0F1115"/>
        </w:rPr>
        <w:t>:</w:t>
      </w:r>
      <w:r w:rsidR="00D82453" w:rsidRPr="00AD76C4">
        <w:rPr>
          <w:color w:val="0F1115"/>
        </w:rPr>
        <w:t> Среди ключевых предприятий, где востребованы инженерные кадры:</w:t>
      </w:r>
    </w:p>
    <w:p w:rsidR="00D82453" w:rsidRPr="00AD76C4" w:rsidRDefault="009E6EA3" w:rsidP="00E647B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3] </w:t>
      </w:r>
      <w:r w:rsidR="00D82453" w:rsidRPr="00AD76C4">
        <w:rPr>
          <w:rStyle w:val="a3"/>
          <w:rFonts w:eastAsiaTheme="majorEastAsia"/>
          <w:color w:val="0F1115"/>
        </w:rPr>
        <w:t>ОАО «Шадринский завод транспортного машиностроения»</w:t>
      </w:r>
      <w:r w:rsidR="00D82453" w:rsidRPr="00AD76C4">
        <w:rPr>
          <w:color w:val="0F1115"/>
        </w:rPr>
        <w:t xml:space="preserve"> — производство нефтепромысловой </w:t>
      </w:r>
      <w:proofErr w:type="spellStart"/>
      <w:r w:rsidR="00D82453" w:rsidRPr="00AD76C4">
        <w:rPr>
          <w:color w:val="0F1115"/>
        </w:rPr>
        <w:t>автоспецтехники</w:t>
      </w:r>
      <w:proofErr w:type="spellEnd"/>
      <w:r w:rsidR="00D82453" w:rsidRPr="00AD76C4">
        <w:rPr>
          <w:color w:val="0F1115"/>
        </w:rPr>
        <w:t>: кислотных установок, цементировочных агрегатов, плунжерных насосов.</w:t>
      </w:r>
    </w:p>
    <w:p w:rsidR="00D82453" w:rsidRPr="00AD76C4" w:rsidRDefault="009E6EA3" w:rsidP="00E647B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4] </w:t>
      </w:r>
      <w:r w:rsidR="00D82453" w:rsidRPr="00AD76C4">
        <w:rPr>
          <w:rStyle w:val="a3"/>
          <w:rFonts w:eastAsiaTheme="majorEastAsia"/>
          <w:color w:val="0F1115"/>
        </w:rPr>
        <w:t>ООО «Курганский станкостроительный завод»</w:t>
      </w:r>
      <w:r w:rsidR="00D82453" w:rsidRPr="00AD76C4">
        <w:rPr>
          <w:color w:val="0F1115"/>
        </w:rPr>
        <w:t> — производство машин и оборудования для металлообрабатывающих станков.</w:t>
      </w:r>
    </w:p>
    <w:p w:rsidR="00D82453" w:rsidRPr="00AD76C4" w:rsidRDefault="009E6EA3" w:rsidP="00E647B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5] </w:t>
      </w:r>
      <w:r w:rsidR="00D82453" w:rsidRPr="00AD76C4">
        <w:rPr>
          <w:rStyle w:val="a3"/>
          <w:rFonts w:eastAsiaTheme="majorEastAsia"/>
          <w:color w:val="0F1115"/>
        </w:rPr>
        <w:t>ООО «Бауэр Машины — Курган»</w:t>
      </w:r>
      <w:r w:rsidR="00D82453" w:rsidRPr="00AD76C4">
        <w:rPr>
          <w:color w:val="0F1115"/>
        </w:rPr>
        <w:t> — производство машин и оборудования для добычи полезных ископаемых и строительства.</w:t>
      </w:r>
    </w:p>
    <w:p w:rsidR="00D82453" w:rsidRPr="00AD76C4" w:rsidRDefault="009E6EA3" w:rsidP="00E647B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6] </w:t>
      </w:r>
      <w:r w:rsidR="00D82453" w:rsidRPr="00AD76C4">
        <w:rPr>
          <w:rStyle w:val="a3"/>
          <w:rFonts w:eastAsiaTheme="majorEastAsia"/>
          <w:color w:val="0F1115"/>
        </w:rPr>
        <w:t>ЗАО «</w:t>
      </w:r>
      <w:proofErr w:type="spellStart"/>
      <w:r w:rsidR="00D82453" w:rsidRPr="00AD76C4">
        <w:rPr>
          <w:rStyle w:val="a3"/>
          <w:rFonts w:eastAsiaTheme="majorEastAsia"/>
          <w:color w:val="0F1115"/>
        </w:rPr>
        <w:t>Курганспецарматура</w:t>
      </w:r>
      <w:proofErr w:type="spellEnd"/>
      <w:r w:rsidR="00D82453" w:rsidRPr="00AD76C4">
        <w:rPr>
          <w:rStyle w:val="a3"/>
          <w:rFonts w:eastAsiaTheme="majorEastAsia"/>
          <w:color w:val="0F1115"/>
        </w:rPr>
        <w:t>»</w:t>
      </w:r>
      <w:r w:rsidR="00D82453" w:rsidRPr="00AD76C4">
        <w:rPr>
          <w:color w:val="0F1115"/>
        </w:rPr>
        <w:t> — трубопроводная арматура для нефтегазовой, атомной и тепловой энергетики.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7] </w:t>
      </w:r>
      <w:r w:rsidR="00C92F0E"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rFonts w:eastAsiaTheme="majorEastAsia"/>
          <w:color w:val="0F1115"/>
        </w:rPr>
        <w:t>:</w:t>
      </w:r>
      <w:r w:rsidR="00D82453" w:rsidRPr="00AD76C4">
        <w:rPr>
          <w:color w:val="0F1115"/>
        </w:rPr>
        <w:t> Что объединяет все эти предприятия? Им требуются инженеры-конструкторы, технологи, специалисты по автоматизации, механики. Именно инженерное образование становится базой для работы в этих отраслях.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0F1115"/>
        </w:rPr>
        <w:t>Вопрос классу:</w:t>
      </w:r>
      <w:r w:rsidRPr="00AD76C4">
        <w:rPr>
          <w:color w:val="0F1115"/>
        </w:rPr>
        <w:t> Какие школьные предметы составляют основу инженерной подготовки? </w:t>
      </w:r>
      <w:r w:rsidRPr="00AD76C4">
        <w:rPr>
          <w:rStyle w:val="a4"/>
          <w:color w:val="0F1115"/>
        </w:rPr>
        <w:t>(Математика, физика, информатика, черчение.)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rFonts w:eastAsiaTheme="majorEastAsia"/>
          <w:color w:val="0F1115"/>
        </w:rPr>
        <w:t>:</w:t>
      </w:r>
      <w:r w:rsidR="00D82453" w:rsidRPr="00AD76C4">
        <w:rPr>
          <w:color w:val="0F1115"/>
        </w:rPr>
        <w:t> Профильные классы с углублённым изучением этих предметов — это не просто подготовка к ЕГЭ, а реальная база для поступления на инженерные направления в вузы.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8] </w:t>
      </w:r>
      <w:r w:rsidR="00D82453" w:rsidRPr="00AD76C4">
        <w:rPr>
          <w:rStyle w:val="a3"/>
          <w:color w:val="0F1115"/>
        </w:rPr>
        <w:t>Блок 2. Беспилотные авиационные системы: региональный аспект (12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 xml:space="preserve"> Одно из наиболее динамично развивающихся направлений в Курганской области — это беспилотные системы. Благодаря национальному проекту «Беспилотные авиационные системы», инициированному Президентом России, регион активно внедряет дроны в различные </w:t>
      </w:r>
      <w:r w:rsidR="009E6EA3" w:rsidRPr="00AD76C4">
        <w:rPr>
          <w:color w:val="0F1115"/>
        </w:rPr>
        <w:t>сферы.</w:t>
      </w:r>
    </w:p>
    <w:p w:rsidR="00D82453" w:rsidRPr="00AD76C4" w:rsidRDefault="00D82453" w:rsidP="009E6EA3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FF0000"/>
        </w:rPr>
      </w:pPr>
      <w:r w:rsidRPr="00AD76C4">
        <w:rPr>
          <w:rStyle w:val="a4"/>
          <w:b/>
          <w:color w:val="FF0000"/>
        </w:rPr>
        <w:t>Демонстрация видеофрагмента о применении БАС.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Давайте рассмотрим конкретные направления применения беспилотников в Курганской области.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9] </w:t>
      </w:r>
      <w:r w:rsidR="00D82453" w:rsidRPr="00AD76C4">
        <w:rPr>
          <w:rStyle w:val="a4"/>
          <w:color w:val="0F1115"/>
        </w:rPr>
        <w:t>Слайд с тремя ключевыми направлениями.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color w:val="0F1115"/>
        </w:rPr>
        <w:t>1. Охрана лесов и мониторинг пожаров.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color w:val="0F1115"/>
        </w:rPr>
        <w:t xml:space="preserve">В 2025 году для нужд лесоохраны Курганской области закуплено три новых </w:t>
      </w:r>
      <w:proofErr w:type="spellStart"/>
      <w:r w:rsidRPr="00AD76C4">
        <w:rPr>
          <w:color w:val="0F1115"/>
        </w:rPr>
        <w:t>беспилотника</w:t>
      </w:r>
      <w:proofErr w:type="spellEnd"/>
      <w:r w:rsidRPr="00AD76C4">
        <w:rPr>
          <w:color w:val="0F1115"/>
        </w:rPr>
        <w:t xml:space="preserve"> модели «</w:t>
      </w:r>
      <w:proofErr w:type="spellStart"/>
      <w:r w:rsidRPr="00AD76C4">
        <w:rPr>
          <w:color w:val="0F1115"/>
        </w:rPr>
        <w:t>Геоскан</w:t>
      </w:r>
      <w:proofErr w:type="spellEnd"/>
      <w:r w:rsidRPr="00AD76C4">
        <w:rPr>
          <w:color w:val="0F1115"/>
        </w:rPr>
        <w:t xml:space="preserve"> 801». Ранее регион уже приобрёл 10 дронов на общую сумму около 15 </w:t>
      </w:r>
      <w:proofErr w:type="gramStart"/>
      <w:r w:rsidRPr="00AD76C4">
        <w:rPr>
          <w:color w:val="0F1115"/>
        </w:rPr>
        <w:t>млн</w:t>
      </w:r>
      <w:proofErr w:type="gramEnd"/>
      <w:r w:rsidRPr="00AD76C4">
        <w:rPr>
          <w:color w:val="0F1115"/>
        </w:rPr>
        <w:t xml:space="preserve"> рублей . В 2026 году на вооружении лесных служб находится восемь современных БПЛА, шесть из которых приобретены по нацпроекту. За первое полугодие 2026 года выполнено более 60 вылетов для мониторинга пожарной безопасности</w:t>
      </w:r>
      <w:proofErr w:type="gramStart"/>
      <w:r w:rsidRPr="00AD76C4">
        <w:rPr>
          <w:color w:val="0F1115"/>
        </w:rPr>
        <w:t> .</w:t>
      </w:r>
      <w:proofErr w:type="gramEnd"/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lastRenderedPageBreak/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Обратите внимание: это не просто «игрушки», а инструменты, которые позволяют ликвидировать 100% возгораний в первые сутки после обнаружения</w:t>
      </w:r>
      <w:proofErr w:type="gramStart"/>
      <w:r w:rsidR="00D82453" w:rsidRPr="00AD76C4">
        <w:rPr>
          <w:color w:val="0F1115"/>
        </w:rPr>
        <w:t> .</w:t>
      </w:r>
      <w:proofErr w:type="gramEnd"/>
      <w:r w:rsidR="00D82453" w:rsidRPr="00AD76C4">
        <w:rPr>
          <w:color w:val="0F1115"/>
        </w:rPr>
        <w:t xml:space="preserve"> За этим стоят операторы, механики, аналитики данных.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color w:val="0F1115"/>
        </w:rPr>
        <w:t>2. Экологический контроль и подготовка к половодью.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color w:val="0F1115"/>
        </w:rPr>
        <w:t>С помощью беспилотников в регионе очищают поймы рек от мусора. После наводнения 2024 года, когда захламление пойм стало одной из причин заторов, было принято решение использовать дроны для аэросъёмки несанкционированных свалок. Материалы передаются в администрации муниципалитетов, а сумма наложенных штрафов превысила 7,1 миллиона рублей</w:t>
      </w:r>
      <w:proofErr w:type="gramStart"/>
      <w:r w:rsidRPr="00AD76C4">
        <w:rPr>
          <w:color w:val="0F1115"/>
        </w:rPr>
        <w:t> .</w:t>
      </w:r>
      <w:proofErr w:type="gramEnd"/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color w:val="0F1115"/>
        </w:rPr>
        <w:t>3. Недропользование и геологический надзор.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color w:val="0F1115"/>
        </w:rPr>
        <w:t>Специалисты сферы недропользования Курганской области прошли обучение по программе «Оператор наземных средств управления БПЛА». Они освоили составление планов полёта, работу на симуляторах, а также техническую часть: пайку проводов, сборку, диагностику и настройку дронов через компьютерное ПО</w:t>
      </w:r>
      <w:proofErr w:type="gramStart"/>
      <w:r w:rsidRPr="00AD76C4">
        <w:rPr>
          <w:color w:val="0F1115"/>
        </w:rPr>
        <w:t> .</w:t>
      </w:r>
      <w:proofErr w:type="gramEnd"/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Как вы думаете, почему для специалиста по недропользованию важно уметь не только управлять дроном, но и ремонтировать его? </w:t>
      </w:r>
      <w:r w:rsidR="00D82453" w:rsidRPr="00AD76C4">
        <w:rPr>
          <w:rStyle w:val="a4"/>
          <w:color w:val="0F1115"/>
        </w:rPr>
        <w:t>(Ответы: удалённость территорий, невозможность быстро вызвать сервисную службу, экономия времени.)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10] </w:t>
      </w:r>
      <w:r w:rsidR="00D82453" w:rsidRPr="00AD76C4">
        <w:rPr>
          <w:rStyle w:val="a3"/>
          <w:color w:val="0F1115"/>
        </w:rPr>
        <w:t>Блок 3. Профессии и образовательные траектории в сфере БАС (10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В 2024 году Министерство просвещения России утвердило перечень профессий для подготовки специалистов в сфере беспилотных авиационных систем. Приказ действует до конца 2029 года</w:t>
      </w:r>
      <w:proofErr w:type="gramStart"/>
      <w:r w:rsidR="00D82453" w:rsidRPr="00AD76C4">
        <w:rPr>
          <w:color w:val="0F1115"/>
        </w:rPr>
        <w:t> .</w:t>
      </w:r>
      <w:proofErr w:type="gramEnd"/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4"/>
          <w:color w:val="0F1115"/>
        </w:rPr>
        <w:t>Слайд с перечнем профессий.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В перечень вошли:</w:t>
      </w:r>
    </w:p>
    <w:p w:rsidR="00D82453" w:rsidRPr="00AD76C4" w:rsidRDefault="00D82453" w:rsidP="00E647B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Механик по ремонту и техническому обслуживанию беспилотных воздушных судов</w:t>
      </w:r>
      <w:r w:rsidRPr="00AD76C4">
        <w:rPr>
          <w:color w:val="0F1115"/>
        </w:rPr>
        <w:t> с максимальной взлётной массой 30 кг и менее. Это рабочая профессия, связанная с пайкой, сборкой, диагностикой и настройкой дронов.</w:t>
      </w:r>
    </w:p>
    <w:p w:rsidR="00D82453" w:rsidRPr="00AD76C4" w:rsidRDefault="00D82453" w:rsidP="00E647B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Инструктор по обучению операторов (внешних пилотов) беспилотных воздушных судов.</w:t>
      </w:r>
      <w:r w:rsidRPr="00AD76C4">
        <w:rPr>
          <w:color w:val="0F1115"/>
        </w:rPr>
        <w:t> Это должность служащего, предполагающая педагогическую и методическую подготовку.</w:t>
      </w:r>
    </w:p>
    <w:p w:rsidR="00D82453" w:rsidRPr="00AD76C4" w:rsidRDefault="00D82453" w:rsidP="00E647B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Специалист по получению и обработке данных с беспилотников.</w:t>
      </w:r>
      <w:r w:rsidRPr="00AD76C4">
        <w:rPr>
          <w:color w:val="0F1115"/>
        </w:rPr>
        <w:t> Это аналитическая работа: обработка аэрофотосъёмки, создание карт, выявление проблемных зон</w:t>
      </w:r>
      <w:proofErr w:type="gramStart"/>
      <w:r w:rsidRPr="00AD76C4">
        <w:rPr>
          <w:color w:val="0F1115"/>
        </w:rPr>
        <w:t> .</w:t>
      </w:r>
      <w:proofErr w:type="gramEnd"/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Кроме того, существует профессия «Внешний пилот» — оператор наземных средств управления БПЛА. Для этой профессии требуется среднее профессиональное образование, а подготовка ведётся по специальности «Эксплуатация беспилотных авиационных систем»</w:t>
      </w:r>
      <w:proofErr w:type="gramStart"/>
      <w:r w:rsidR="00D82453" w:rsidRPr="00AD76C4">
        <w:rPr>
          <w:color w:val="0F1115"/>
        </w:rPr>
        <w:t> .</w:t>
      </w:r>
      <w:proofErr w:type="gramEnd"/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11] </w:t>
      </w:r>
      <w:r w:rsidR="00D82453" w:rsidRPr="00AD76C4">
        <w:rPr>
          <w:rStyle w:val="a4"/>
          <w:color w:val="0F1115"/>
        </w:rPr>
        <w:t>Слайд с информацией об образовательных маршрутах.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Какие образовательные траектории доступны после 11 класса?</w:t>
      </w:r>
    </w:p>
    <w:p w:rsidR="00D82453" w:rsidRDefault="00D82453" w:rsidP="00E647B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Вузы:</w:t>
      </w:r>
      <w:r w:rsidRPr="00AD76C4">
        <w:rPr>
          <w:color w:val="0F1115"/>
        </w:rPr>
        <w:t> инженерные направления (авиастроение, приборостроение, программная инженерия).</w:t>
      </w:r>
    </w:p>
    <w:p w:rsidR="00AD76C4" w:rsidRPr="00AD76C4" w:rsidRDefault="00AD76C4" w:rsidP="00AD76C4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 w:rsidRPr="00AD76C4">
        <w:rPr>
          <w:color w:val="0F1115"/>
        </w:rPr>
        <w:lastRenderedPageBreak/>
        <w:t>Курганский государственный университет (КГУ) — опорный вуз региона, готовит инженеров по направлениям, связанным с машиностроением, приборостроением и IT</w:t>
      </w:r>
      <w:r>
        <w:rPr>
          <w:color w:val="0F1115"/>
        </w:rPr>
        <w:t>.</w:t>
      </w:r>
    </w:p>
    <w:p w:rsidR="00D82453" w:rsidRDefault="00D82453" w:rsidP="00E647B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Колледжи и техникумы:</w:t>
      </w:r>
      <w:r w:rsidRPr="00AD76C4">
        <w:rPr>
          <w:color w:val="0F1115"/>
        </w:rPr>
        <w:t> специальность «Эксплуатация беспилотных авиационных систем».</w:t>
      </w:r>
    </w:p>
    <w:p w:rsidR="00AD76C4" w:rsidRPr="00AD76C4" w:rsidRDefault="00AD76C4" w:rsidP="00AD76C4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 w:rsidRPr="00AD76C4">
        <w:rPr>
          <w:color w:val="0F1115"/>
        </w:rPr>
        <w:t>Курганский технологический колледж им. Н. Я. Анфиногенова; Курганский государственный колледж; Шадринский политехнический колледж; Курганский промышленный техникум.</w:t>
      </w:r>
    </w:p>
    <w:p w:rsidR="00D82453" w:rsidRDefault="00D82453" w:rsidP="00E647B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rStyle w:val="a3"/>
          <w:color w:val="0F1115"/>
        </w:rPr>
        <w:t>Дополнительное образование:</w:t>
      </w:r>
      <w:r w:rsidRPr="00AD76C4">
        <w:rPr>
          <w:color w:val="0F1115"/>
        </w:rPr>
        <w:t> программы профессиональной переподготовки для взрослых</w:t>
      </w:r>
    </w:p>
    <w:p w:rsidR="000E2ECC" w:rsidRPr="000E2ECC" w:rsidRDefault="000E2ECC" w:rsidP="00E647BD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0E2ECC">
        <w:rPr>
          <w:b/>
          <w:color w:val="333333"/>
          <w:shd w:val="clear" w:color="auto" w:fill="FFFFFF"/>
        </w:rPr>
        <w:t>Целевое обучение</w:t>
      </w:r>
      <w:r w:rsidRPr="000E2ECC">
        <w:rPr>
          <w:color w:val="333333"/>
          <w:shd w:val="clear" w:color="auto" w:fill="FFFFFF"/>
        </w:rPr>
        <w:t xml:space="preserve"> — это механизм подготовки специалистов, при котором абитуриент заключает договор с будущим работодателем (заказчиком), который обязуется оплатить обучение и после выпуска трудоустроить выпускника. В отраслях с острой потребностью в кадрах (оборон</w:t>
      </w:r>
      <w:proofErr w:type="gramStart"/>
      <w:r w:rsidRPr="000E2ECC">
        <w:rPr>
          <w:color w:val="333333"/>
          <w:shd w:val="clear" w:color="auto" w:fill="FFFFFF"/>
        </w:rPr>
        <w:t>а-</w:t>
      </w:r>
      <w:proofErr w:type="gramEnd"/>
      <w:r w:rsidR="007F0083">
        <w:rPr>
          <w:color w:val="333333"/>
          <w:shd w:val="clear" w:color="auto" w:fill="FFFFFF"/>
        </w:rPr>
        <w:t xml:space="preserve"> </w:t>
      </w:r>
      <w:proofErr w:type="spellStart"/>
      <w:r w:rsidRPr="000E2ECC">
        <w:rPr>
          <w:color w:val="333333"/>
          <w:shd w:val="clear" w:color="auto" w:fill="FFFFFF"/>
        </w:rPr>
        <w:t>промкомплекс</w:t>
      </w:r>
      <w:proofErr w:type="spellEnd"/>
      <w:r w:rsidRPr="000E2ECC">
        <w:rPr>
          <w:color w:val="333333"/>
          <w:shd w:val="clear" w:color="auto" w:fill="FFFFFF"/>
        </w:rPr>
        <w:t>, атомная энергетика, IT, медицина) такие программы особенно развиты.</w:t>
      </w:r>
    </w:p>
    <w:p w:rsidR="00AD76C4" w:rsidRDefault="00AD76C4" w:rsidP="00AD76C4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  <w:r w:rsidRPr="00AD76C4">
        <w:rPr>
          <w:color w:val="0F1115"/>
        </w:rPr>
        <w:t xml:space="preserve">Все ПОО </w:t>
      </w:r>
      <w:r>
        <w:rPr>
          <w:color w:val="0F1115"/>
        </w:rPr>
        <w:t xml:space="preserve">(Профессиональные образовательные организации) </w:t>
      </w:r>
      <w:r w:rsidRPr="00AD76C4">
        <w:rPr>
          <w:color w:val="0F1115"/>
        </w:rPr>
        <w:t>в Курганской области.</w:t>
      </w:r>
    </w:p>
    <w:p w:rsidR="000E2ECC" w:rsidRPr="00AD76C4" w:rsidRDefault="000E2ECC" w:rsidP="00AD76C4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Важно понимать: сфера БАС — это не только пилотирование. Это инженерия, программирование, аналитика данных, логистика. Спектр компетенций широк, и каждый может найти своё направление.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12] </w:t>
      </w:r>
      <w:r w:rsidR="00D82453" w:rsidRPr="00AD76C4">
        <w:rPr>
          <w:rStyle w:val="a3"/>
          <w:color w:val="0F1115"/>
        </w:rPr>
        <w:t>Блок 4. Практическая работа «Профессиональный маршрут» (5–7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Сейчас я предлагаю вам поработать в парах. Каждая пара получает карточку с описанием одной из профессий в сфере БАС. Ваша задача — определить:</w:t>
      </w:r>
    </w:p>
    <w:p w:rsidR="00D82453" w:rsidRPr="00AD76C4" w:rsidRDefault="00D82453" w:rsidP="00E647B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Какие школьные предметы наиболее важны для этой профессии.</w:t>
      </w:r>
    </w:p>
    <w:p w:rsidR="00D82453" w:rsidRPr="00AD76C4" w:rsidRDefault="00D82453" w:rsidP="00E647B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Какое образование необходимо получить.</w:t>
      </w:r>
    </w:p>
    <w:p w:rsidR="00D82453" w:rsidRPr="00AD76C4" w:rsidRDefault="00D82453" w:rsidP="00E647BD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Какие личные качества важны для успеха в этой профессии.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4"/>
          <w:color w:val="0F1115"/>
        </w:rPr>
        <w:t>Раздача карточек. Время на работу — 3 минуты. Затем — краткое представление результатов (2–3 пары по желанию).</w:t>
      </w:r>
    </w:p>
    <w:p w:rsidR="00D82453" w:rsidRPr="00AD76C4" w:rsidRDefault="00D82453" w:rsidP="00E647BD">
      <w:pPr>
        <w:pStyle w:val="4"/>
        <w:shd w:val="clear" w:color="auto" w:fill="FFFFFF"/>
        <w:spacing w:before="240" w:after="240" w:line="420" w:lineRule="atLeast"/>
        <w:jc w:val="both"/>
        <w:rPr>
          <w:rFonts w:ascii="Times New Roman" w:hAnsi="Times New Roman" w:cs="Times New Roman"/>
          <w:color w:val="0F1115"/>
        </w:rPr>
      </w:pPr>
      <w:r w:rsidRPr="00AD76C4">
        <w:rPr>
          <w:rFonts w:ascii="Times New Roman" w:hAnsi="Times New Roman" w:cs="Times New Roman"/>
          <w:color w:val="0F1115"/>
        </w:rPr>
        <w:t>Заключительная часть (5 минут)</w:t>
      </w:r>
    </w:p>
    <w:p w:rsidR="00D82453" w:rsidRPr="00AD76C4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Давайте подведём итоги.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13] </w:t>
      </w:r>
      <w:r w:rsidR="00D82453" w:rsidRPr="00AD76C4">
        <w:rPr>
          <w:rStyle w:val="a3"/>
          <w:color w:val="0F1115"/>
        </w:rPr>
        <w:t>Вопросы для рефлексии:</w:t>
      </w:r>
    </w:p>
    <w:p w:rsidR="00D82453" w:rsidRPr="00AD76C4" w:rsidRDefault="00D82453" w:rsidP="00E647B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Какое открытие вы сделали для себя сегодня о Курганской области?</w:t>
      </w:r>
    </w:p>
    <w:p w:rsidR="00D82453" w:rsidRPr="00AD76C4" w:rsidRDefault="00D82453" w:rsidP="00E647B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Изменилось ли ваше представление о профессиональных перспективах в регионе?</w:t>
      </w:r>
    </w:p>
    <w:p w:rsidR="00D82453" w:rsidRPr="00AD76C4" w:rsidRDefault="00D82453" w:rsidP="00E647B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Какие шаги вы можете предпринять уже сейчас, чтобы приблизиться к интересной вам сфере?</w:t>
      </w:r>
    </w:p>
    <w:p w:rsidR="00D82453" w:rsidRPr="00AD76C4" w:rsidRDefault="009E6EA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rFonts w:eastAsiaTheme="majorEastAsia"/>
          <w:color w:val="FF0000"/>
        </w:rPr>
        <w:t xml:space="preserve">[Слайд № 14] </w:t>
      </w:r>
      <w:r w:rsidR="001B7C98">
        <w:rPr>
          <w:rStyle w:val="a3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 xml:space="preserve"> Курганская область — это регион с богатым инженерным наследием и новыми технологическими возможностями. Беспилотные системы — это не абстрактное будущее, а реальность, которая уже меняет охрану лесов, экологический </w:t>
      </w:r>
      <w:r w:rsidR="00D82453" w:rsidRPr="00AD76C4">
        <w:rPr>
          <w:color w:val="0F1115"/>
        </w:rPr>
        <w:lastRenderedPageBreak/>
        <w:t>контроль и недропользование. И для этой реальности нужны подготовленные, мотивированные специалисты.</w:t>
      </w:r>
    </w:p>
    <w:p w:rsidR="00D82453" w:rsidRPr="00AD76C4" w:rsidRDefault="00D82453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D76C4">
        <w:rPr>
          <w:rStyle w:val="a3"/>
          <w:color w:val="0F1115"/>
        </w:rPr>
        <w:t>Домашнее задание (на выбор):</w:t>
      </w:r>
    </w:p>
    <w:p w:rsidR="00D82453" w:rsidRPr="00AD76C4" w:rsidRDefault="00D82453" w:rsidP="00E647B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Подготовить краткую справку (презентацию) о любом предприятии Курганской области, связанном с машиностроением или БАС, с указанием востребованных профессий.</w:t>
      </w:r>
    </w:p>
    <w:p w:rsidR="00D82453" w:rsidRPr="00AD76C4" w:rsidRDefault="00D82453" w:rsidP="00E647B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Или: проанализировать, какие вузы и колледжи региона предлагают образование в сфере, связанной с инженерией и БАС, и составить список для поступления.</w:t>
      </w:r>
    </w:p>
    <w:p w:rsidR="00D82453" w:rsidRDefault="00C92F0E" w:rsidP="00E647BD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rFonts w:eastAsiaTheme="majorEastAsia"/>
          <w:color w:val="0F1115"/>
        </w:rPr>
        <w:t>Педагог</w:t>
      </w:r>
      <w:r w:rsidR="00D82453" w:rsidRPr="00AD76C4">
        <w:rPr>
          <w:rStyle w:val="a3"/>
          <w:color w:val="0F1115"/>
        </w:rPr>
        <w:t>:</w:t>
      </w:r>
      <w:r w:rsidR="00D82453" w:rsidRPr="00AD76C4">
        <w:rPr>
          <w:color w:val="0F1115"/>
        </w:rPr>
        <w:t> Спасибо за работу. Помните: ваш профессиональный горизонт — это не только то, что вы видите сегодня, но и то, что вы готовы создать завтра.</w:t>
      </w:r>
    </w:p>
    <w:p w:rsidR="00073EBC" w:rsidRPr="00073EBC" w:rsidRDefault="00AC5A07" w:rsidP="00073EBC">
      <w:pPr>
        <w:spacing w:after="0"/>
        <w:ind w:firstLine="709"/>
        <w:jc w:val="both"/>
        <w:rPr>
          <w:sz w:val="24"/>
        </w:rPr>
      </w:pPr>
      <w:r>
        <w:rPr>
          <w:rFonts w:eastAsia="Arial" w:cs="Times New Roman"/>
          <w:b/>
          <w:color w:val="000000" w:themeColor="text1"/>
          <w:sz w:val="24"/>
          <w:szCs w:val="24"/>
        </w:rPr>
        <w:t>П</w:t>
      </w:r>
      <w:r w:rsidRPr="00AC5A07">
        <w:rPr>
          <w:rFonts w:eastAsia="Arial" w:cs="Times New Roman"/>
          <w:b/>
          <w:color w:val="000000" w:themeColor="text1"/>
          <w:sz w:val="24"/>
          <w:szCs w:val="24"/>
        </w:rPr>
        <w:t>едагог</w:t>
      </w:r>
      <w:r w:rsidRPr="00AC5A07">
        <w:rPr>
          <w:rFonts w:eastAsia="Arial" w:cs="Times New Roman"/>
          <w:color w:val="000000" w:themeColor="text1"/>
          <w:sz w:val="24"/>
          <w:szCs w:val="24"/>
        </w:rPr>
        <w:t xml:space="preserve">: </w:t>
      </w:r>
      <w:r w:rsidR="00073EBC" w:rsidRPr="00073EBC">
        <w:rPr>
          <w:sz w:val="24"/>
        </w:rPr>
        <w:t xml:space="preserve">И ещё одно важное сообщение. На портале «Билет в будущее» — это сайт </w:t>
      </w:r>
      <w:proofErr w:type="spellStart"/>
      <w:r w:rsidR="00073EBC" w:rsidRPr="00073EBC">
        <w:rPr>
          <w:sz w:val="24"/>
        </w:rPr>
        <w:t>bvbinfo.ru</w:t>
      </w:r>
      <w:proofErr w:type="spellEnd"/>
      <w:r w:rsidR="00073EBC" w:rsidRPr="00073EBC">
        <w:rPr>
          <w:sz w:val="24"/>
        </w:rPr>
        <w:t xml:space="preserve"> — для вас открылась диагностика «Мои способности. Технические способности». Это тест, который поможет вам понять, насколько вам интересна и подходит инженерно-техническая сфера.</w:t>
      </w:r>
    </w:p>
    <w:p w:rsidR="00073EBC" w:rsidRPr="00073EBC" w:rsidRDefault="00073EBC" w:rsidP="00073EBC">
      <w:pPr>
        <w:spacing w:after="0"/>
        <w:ind w:firstLine="709"/>
        <w:jc w:val="both"/>
        <w:rPr>
          <w:sz w:val="24"/>
        </w:rPr>
      </w:pPr>
      <w:r w:rsidRPr="00073EBC">
        <w:rPr>
          <w:sz w:val="24"/>
        </w:rPr>
        <w:t>Зайдите в свой личный кабинет на портале, перейдите во вкладку «ОСОЗНАЮ» и пройдите диагностику. Это займёт примерно сорок пять минут, но это время вы потратите на себя — чтобы лучше понять, что вам нравится и куда двигаться.</w:t>
      </w:r>
    </w:p>
    <w:p w:rsidR="00AC5A07" w:rsidRPr="00AD76C4" w:rsidRDefault="00AC5A07" w:rsidP="00073EBC">
      <w:pPr>
        <w:pStyle w:val="a7"/>
        <w:jc w:val="both"/>
        <w:rPr>
          <w:color w:val="0F1115"/>
        </w:rPr>
      </w:pPr>
    </w:p>
    <w:p w:rsidR="00E647BD" w:rsidRPr="00AD76C4" w:rsidRDefault="00E647BD" w:rsidP="00E647BD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30"/>
          <w:szCs w:val="30"/>
        </w:rPr>
      </w:pPr>
      <w:r w:rsidRPr="00AD76C4">
        <w:rPr>
          <w:color w:val="0F1115"/>
          <w:sz w:val="30"/>
          <w:szCs w:val="30"/>
        </w:rPr>
        <w:t>Список использованных источников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Приказ Минпросвещения России от 18.06.2024 № 415 «Об утверждении перечня профессий рабочих, должностей служащих… в сфере разработки и производства беспилотных авиационных систем</w:t>
      </w:r>
      <w:r w:rsidR="002F15B6" w:rsidRPr="00AD76C4">
        <w:rPr>
          <w:color w:val="0F1115"/>
        </w:rPr>
        <w:t>».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 xml:space="preserve">Национальные проекты России. Курганская область получила дополнительные дроны для охраны </w:t>
      </w:r>
      <w:r w:rsidR="002F15B6" w:rsidRPr="00AD76C4">
        <w:rPr>
          <w:color w:val="0F1115"/>
        </w:rPr>
        <w:t>лесов.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Национальные проекты России. В Курганской области специалистов недропользования обучили работе с дронами.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 xml:space="preserve">Правительство Курганской области. Беспилотники стали активнее использовать в лесном хозяйстве в 2026 </w:t>
      </w:r>
      <w:r w:rsidR="002F15B6" w:rsidRPr="00AD76C4">
        <w:rPr>
          <w:color w:val="0F1115"/>
        </w:rPr>
        <w:t>году.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 xml:space="preserve">Правительство Курганской области. Беспилотники помогают оперативно ликвидировать возгорания в </w:t>
      </w:r>
      <w:r w:rsidR="002F15B6" w:rsidRPr="00AD76C4">
        <w:rPr>
          <w:color w:val="0F1115"/>
        </w:rPr>
        <w:t>лесах.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 xml:space="preserve">«Российская газета». Беспилотник против свалки: Как в Курганской области готовятся к весеннему </w:t>
      </w:r>
      <w:r w:rsidR="002F15B6" w:rsidRPr="00AD76C4">
        <w:rPr>
          <w:color w:val="0F1115"/>
        </w:rPr>
        <w:t>половодью.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«Работа России». Профессия «Внешний пилот</w:t>
      </w:r>
      <w:r w:rsidR="002F15B6" w:rsidRPr="00AD76C4">
        <w:rPr>
          <w:color w:val="0F1115"/>
        </w:rPr>
        <w:t>».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 xml:space="preserve">Перечень машиностроительных предприятий Курганской </w:t>
      </w:r>
      <w:r w:rsidR="002F15B6" w:rsidRPr="00AD76C4">
        <w:rPr>
          <w:color w:val="0F1115"/>
        </w:rPr>
        <w:t>области.</w:t>
      </w:r>
    </w:p>
    <w:p w:rsidR="00E647BD" w:rsidRPr="00AD76C4" w:rsidRDefault="00E647BD" w:rsidP="00E647B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D76C4">
        <w:rPr>
          <w:color w:val="0F1115"/>
        </w:rPr>
        <w:t>Концепция развития пр</w:t>
      </w:r>
      <w:r w:rsidR="002F15B6" w:rsidRPr="00AD76C4">
        <w:rPr>
          <w:color w:val="0F1115"/>
        </w:rPr>
        <w:t>омышленности Курганской области.</w:t>
      </w:r>
    </w:p>
    <w:p w:rsidR="00D82453" w:rsidRPr="00AD76C4" w:rsidRDefault="00D82453" w:rsidP="00D8245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</w:p>
    <w:p w:rsidR="00D82453" w:rsidRPr="00AD76C4" w:rsidRDefault="00D82453" w:rsidP="00D82453">
      <w:pPr>
        <w:jc w:val="both"/>
        <w:rPr>
          <w:rFonts w:cs="Times New Roman"/>
          <w:szCs w:val="28"/>
        </w:rPr>
      </w:pPr>
    </w:p>
    <w:sectPr w:rsidR="00D82453" w:rsidRPr="00AD76C4" w:rsidSect="00357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E4F"/>
    <w:multiLevelType w:val="multilevel"/>
    <w:tmpl w:val="C1B6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22701"/>
    <w:multiLevelType w:val="multilevel"/>
    <w:tmpl w:val="1A18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77814"/>
    <w:multiLevelType w:val="multilevel"/>
    <w:tmpl w:val="DE42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CD1A71"/>
    <w:multiLevelType w:val="multilevel"/>
    <w:tmpl w:val="161A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4D5954"/>
    <w:multiLevelType w:val="multilevel"/>
    <w:tmpl w:val="5B6E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61126"/>
    <w:multiLevelType w:val="multilevel"/>
    <w:tmpl w:val="24B20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A1ED0"/>
    <w:multiLevelType w:val="multilevel"/>
    <w:tmpl w:val="AC70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126600"/>
    <w:multiLevelType w:val="multilevel"/>
    <w:tmpl w:val="B11A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C104AD"/>
    <w:multiLevelType w:val="multilevel"/>
    <w:tmpl w:val="1AB2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3D5AB4"/>
    <w:multiLevelType w:val="multilevel"/>
    <w:tmpl w:val="C3F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8A73D5"/>
    <w:multiLevelType w:val="multilevel"/>
    <w:tmpl w:val="2A30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125C7A"/>
    <w:multiLevelType w:val="multilevel"/>
    <w:tmpl w:val="F26E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C7270C"/>
    <w:multiLevelType w:val="multilevel"/>
    <w:tmpl w:val="8506B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FE00A1"/>
    <w:multiLevelType w:val="multilevel"/>
    <w:tmpl w:val="824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3"/>
  </w:num>
  <w:num w:numId="5">
    <w:abstractNumId w:val="3"/>
  </w:num>
  <w:num w:numId="6">
    <w:abstractNumId w:val="6"/>
  </w:num>
  <w:num w:numId="7">
    <w:abstractNumId w:val="10"/>
  </w:num>
  <w:num w:numId="8">
    <w:abstractNumId w:val="1"/>
  </w:num>
  <w:num w:numId="9">
    <w:abstractNumId w:val="12"/>
  </w:num>
  <w:num w:numId="10">
    <w:abstractNumId w:val="11"/>
  </w:num>
  <w:num w:numId="11">
    <w:abstractNumId w:val="0"/>
  </w:num>
  <w:num w:numId="12">
    <w:abstractNumId w:val="9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E01D0"/>
    <w:rsid w:val="00072DD7"/>
    <w:rsid w:val="00073EBC"/>
    <w:rsid w:val="000E2ECC"/>
    <w:rsid w:val="00190CB6"/>
    <w:rsid w:val="001B7C98"/>
    <w:rsid w:val="001E01D0"/>
    <w:rsid w:val="002F15B6"/>
    <w:rsid w:val="0031708B"/>
    <w:rsid w:val="003579DE"/>
    <w:rsid w:val="0037783C"/>
    <w:rsid w:val="0071500A"/>
    <w:rsid w:val="007F0083"/>
    <w:rsid w:val="009E6EA3"/>
    <w:rsid w:val="00AC5A07"/>
    <w:rsid w:val="00AD76C4"/>
    <w:rsid w:val="00C92F0E"/>
    <w:rsid w:val="00D82453"/>
    <w:rsid w:val="00E647BD"/>
    <w:rsid w:val="00E91F58"/>
    <w:rsid w:val="00F50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DE"/>
  </w:style>
  <w:style w:type="paragraph" w:styleId="3">
    <w:name w:val="heading 3"/>
    <w:basedOn w:val="a"/>
    <w:link w:val="30"/>
    <w:uiPriority w:val="9"/>
    <w:qFormat/>
    <w:rsid w:val="00D82453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4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824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8245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82453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824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Emphasis"/>
    <w:basedOn w:val="a0"/>
    <w:uiPriority w:val="20"/>
    <w:qFormat/>
    <w:rsid w:val="00D8245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F1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15B6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a0"/>
    <w:uiPriority w:val="10"/>
    <w:rsid w:val="00AC5A07"/>
    <w:rPr>
      <w:sz w:val="48"/>
      <w:szCs w:val="48"/>
    </w:rPr>
  </w:style>
  <w:style w:type="paragraph" w:styleId="a7">
    <w:name w:val="No Spacing"/>
    <w:uiPriority w:val="1"/>
    <w:qFormat/>
    <w:rsid w:val="00AC5A07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docdata">
    <w:name w:val="docdata"/>
    <w:aliases w:val="docy,v5,1546,bqiaagaaeyqcaaagiaiaaapbawaabc8daaaaaaaaaaaaaaaaaaaaaaaaaaaaaaaaaaaaaaaaaaaaaaaaaaaaaaaaaaaaaaaaaaaaaaaaaaaaaaaaaaaaaaaaaaaaaaaaaaaaaaaaaaaaaaaaaaaaaaaaaaaaaaaaaaaaaaaaaaaaaaaaaaaaaaaaaaaaaaaaaaaaaaaaaaaaaaaaaaaaaaaaaaaaaaaaaaaaaaaa"/>
    <w:basedOn w:val="a0"/>
    <w:rsid w:val="00AC5A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2026-09-29T13:40:00Z</cp:lastPrinted>
  <dcterms:created xsi:type="dcterms:W3CDTF">2026-10-12T03:15:00Z</dcterms:created>
  <dcterms:modified xsi:type="dcterms:W3CDTF">2026-10-14T08:36:00Z</dcterms:modified>
</cp:coreProperties>
</file>