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4552061A" w:rsidR="0041526F" w:rsidRDefault="00561F6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6C0F047" wp14:editId="62CED6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0152419" w14:textId="3E9CE0D6" w:rsidR="00596E5D" w:rsidRDefault="00596E5D">
      <w:pPr>
        <w:rPr>
          <w:sz w:val="28"/>
          <w:szCs w:val="28"/>
        </w:rPr>
      </w:pPr>
    </w:p>
    <w:p w14:paraId="236A5240" w14:textId="77777777" w:rsidR="00561F61" w:rsidRDefault="00561F6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4916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17F8A" w:rsidRPr="00D17F8A">
        <w:rPr>
          <w:rFonts w:ascii="Times New Roman" w:hAnsi="Times New Roman" w:cs="Times New Roman"/>
          <w:sz w:val="72"/>
          <w:szCs w:val="72"/>
          <w:u w:val="single"/>
        </w:rPr>
        <w:t>М</w:t>
      </w:r>
      <w:r w:rsidR="00D17F8A">
        <w:rPr>
          <w:rFonts w:ascii="Times New Roman" w:hAnsi="Times New Roman" w:cs="Times New Roman"/>
          <w:sz w:val="72"/>
          <w:szCs w:val="72"/>
          <w:u w:val="single"/>
        </w:rPr>
        <w:t>ЕХАТРОНИКА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844EFE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F8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Мехатроника</w:t>
      </w:r>
    </w:p>
    <w:p w14:paraId="0147F601" w14:textId="3CF2ECB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473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BC736EA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DC2FA1" w14:textId="1B3231BA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объединяет в себе знания и компетенции, присущие разным отдельным специальностям: слесарь, электрик, слесарь КИПиА и электроник, в своей работе обычно имеет дело с механизмами, электрическими сетями и специальным оборудованием. Мехатроник занимается как интеллектуальным, так и ручным трудом: его основная задача - правильно собрать мехатронную систему, опираясь на чертежи и разработки инженеров. В трудовые функции мехатроника входит наладка и регулировка электромеханических, гидромеханических, пневмомеханических, механических узлов и агрегатов мехатронных устройств и систем. Наладка и регулировка электронных модулей мехатронных устройств и систем.</w:t>
      </w:r>
    </w:p>
    <w:p w14:paraId="491C2DD9" w14:textId="460252F8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уметь контролировать соблюдение правил эксплуатации узлов, агрегатов и электронных модулей мехатронных систем; использовать контрольно-измерительные приборы и специальные стенды для наладки и регулировки узлов, агрегатов и электронных и механических модулей мехатронных систем; оформлять производственно-техническую документацию в соответствии с действующими в организации требованиями, стандартами и нормативными документами.</w:t>
      </w:r>
    </w:p>
    <w:p w14:paraId="5D8D0461" w14:textId="5917A922" w:rsid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знать принципы функционирования узлов, агрегатов и электронных модулей мехатронных устройств и систем; единую систему конструкторской документации; системы допусков и посадок, основы гидравлических, электрических и пневматических приводов. Мехатроник ориентируется в основах теории автоматического управления, цифровой и аналоговой электроники, в теории машин и механизмов. Он соблюдает правила приемки и сдачи выполненных работ, знает правила составления и чтения принципиальных и монтажных электрических, гидравлических и пневматических схем, требования к характеристикам и режимам работы узлов, агрегатов и электронных модулей мехатронных устройств и систем, методы наладки и регулировки механических и электронных узлов и агрегатов мехатронных устройств и систем.</w:t>
      </w:r>
    </w:p>
    <w:p w14:paraId="3FF7CF01" w14:textId="7827A787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«мехатроник» входит в топ-50 и является востребованной практически на любом высокотехнологичном предприятии. Профессия новая и перспективная еще и потому что правительством нашей страны взят курс на внедрение</w:t>
      </w:r>
      <w:r w:rsidR="00E9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5CC">
        <w:rPr>
          <w:rFonts w:ascii="Times New Roman" w:eastAsia="Calibri" w:hAnsi="Times New Roman" w:cs="Times New Roman"/>
          <w:sz w:val="28"/>
          <w:szCs w:val="28"/>
        </w:rPr>
        <w:t xml:space="preserve">7-го технологического уклада, а уже начиная с 5-го уровня, промышленность невозможна без современных систем управления, помимо </w:t>
      </w:r>
      <w:r w:rsidRPr="009575CC">
        <w:rPr>
          <w:rFonts w:ascii="Times New Roman" w:eastAsia="Calibri" w:hAnsi="Times New Roman" w:cs="Times New Roman"/>
          <w:sz w:val="28"/>
          <w:szCs w:val="28"/>
        </w:rPr>
        <w:lastRenderedPageBreak/>
        <w:t>обслуживания необходимо совершенствование этих систем. Профессия будет востребована как минимум в течение ближайших 50 лет.</w:t>
      </w:r>
    </w:p>
    <w:p w14:paraId="58BAF3BF" w14:textId="41BCB622" w:rsidR="009575CC" w:rsidRPr="00AF7250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</w:t>
      </w:r>
      <w:r w:rsidR="00561F61">
        <w:rPr>
          <w:rFonts w:ascii="Times New Roman" w:eastAsia="Calibri" w:hAnsi="Times New Roman" w:cs="Times New Roman"/>
          <w:sz w:val="28"/>
          <w:szCs w:val="28"/>
        </w:rPr>
        <w:t>М</w:t>
      </w:r>
      <w:r w:rsidRPr="009575CC">
        <w:rPr>
          <w:rFonts w:ascii="Times New Roman" w:eastAsia="Calibri" w:hAnsi="Times New Roman" w:cs="Times New Roman"/>
          <w:sz w:val="28"/>
          <w:szCs w:val="28"/>
        </w:rPr>
        <w:t>ехатроник» - это профессия будущего. Востребованность специалистов, способных с помощью знаний и аналитических способностей создавать системы, упрощающие жизнь профессионалам из других сфер и рядовым обывателям, растет.</w:t>
      </w:r>
    </w:p>
    <w:p w14:paraId="1E913FA4" w14:textId="77777777" w:rsidR="009575CC" w:rsidRPr="00D17F8A" w:rsidRDefault="009575CC" w:rsidP="00D17F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49299B5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A55C4D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21EC15E" w14:textId="486E52CA" w:rsidR="00643FAC" w:rsidRPr="00A55C4D" w:rsidRDefault="00B069A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A55C4D">
        <w:rPr>
          <w:rFonts w:ascii="Times New Roman" w:hAnsi="Times New Roman"/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 по специальности 15.02.10 Мехатроника и робототехника (по отраслям), приказ от </w:t>
      </w:r>
      <w:r w:rsidR="00561F61">
        <w:rPr>
          <w:rFonts w:ascii="Times New Roman" w:hAnsi="Times New Roman"/>
          <w:iCs/>
          <w:sz w:val="28"/>
          <w:szCs w:val="28"/>
        </w:rPr>
        <w:t>14</w:t>
      </w:r>
      <w:r w:rsidR="00643FAC" w:rsidRPr="00A55C4D">
        <w:rPr>
          <w:rFonts w:ascii="Times New Roman" w:hAnsi="Times New Roman"/>
          <w:iCs/>
          <w:sz w:val="28"/>
          <w:szCs w:val="28"/>
        </w:rPr>
        <w:t>.</w:t>
      </w:r>
      <w:r w:rsidR="00561F61">
        <w:rPr>
          <w:rFonts w:ascii="Times New Roman" w:hAnsi="Times New Roman"/>
          <w:iCs/>
          <w:sz w:val="28"/>
          <w:szCs w:val="28"/>
        </w:rPr>
        <w:t>09</w:t>
      </w:r>
      <w:r w:rsidR="00643FAC" w:rsidRPr="00A55C4D">
        <w:rPr>
          <w:rFonts w:ascii="Times New Roman" w:hAnsi="Times New Roman"/>
          <w:iCs/>
          <w:sz w:val="28"/>
          <w:szCs w:val="28"/>
        </w:rPr>
        <w:t>.20</w:t>
      </w:r>
      <w:r w:rsidR="00561F61">
        <w:rPr>
          <w:rFonts w:ascii="Times New Roman" w:hAnsi="Times New Roman"/>
          <w:iCs/>
          <w:sz w:val="28"/>
          <w:szCs w:val="28"/>
        </w:rPr>
        <w:t>23</w:t>
      </w:r>
      <w:r w:rsidRPr="00A55C4D">
        <w:rPr>
          <w:rFonts w:ascii="Times New Roman" w:hAnsi="Times New Roman"/>
          <w:iCs/>
          <w:sz w:val="28"/>
          <w:szCs w:val="28"/>
        </w:rPr>
        <w:t xml:space="preserve"> №</w:t>
      </w:r>
      <w:r w:rsidR="00561F61">
        <w:rPr>
          <w:rFonts w:ascii="Times New Roman" w:hAnsi="Times New Roman"/>
          <w:iCs/>
          <w:sz w:val="28"/>
          <w:szCs w:val="28"/>
        </w:rPr>
        <w:t>684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, </w:t>
      </w:r>
      <w:r w:rsidRPr="00A55C4D">
        <w:rPr>
          <w:rFonts w:ascii="Times New Roman" w:hAnsi="Times New Roman"/>
          <w:iCs/>
          <w:sz w:val="28"/>
          <w:szCs w:val="28"/>
        </w:rPr>
        <w:t xml:space="preserve">Министерство </w:t>
      </w:r>
      <w:r w:rsidR="00561F61">
        <w:rPr>
          <w:rFonts w:ascii="Times New Roman" w:hAnsi="Times New Roman"/>
          <w:iCs/>
          <w:sz w:val="28"/>
          <w:szCs w:val="28"/>
        </w:rPr>
        <w:t>просвещения</w:t>
      </w:r>
      <w:r w:rsidRPr="00A55C4D">
        <w:rPr>
          <w:rFonts w:ascii="Times New Roman" w:hAnsi="Times New Roman"/>
          <w:iCs/>
          <w:sz w:val="28"/>
          <w:szCs w:val="28"/>
        </w:rPr>
        <w:t xml:space="preserve">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0AB3AC43" w14:textId="115C0420" w:rsidR="00643FAC" w:rsidRPr="00A55C4D" w:rsidRDefault="00561F6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069AD" w:rsidRPr="00A55C4D">
        <w:rPr>
          <w:rFonts w:ascii="Times New Roman" w:hAnsi="Times New Roman"/>
          <w:iCs/>
          <w:sz w:val="28"/>
          <w:szCs w:val="28"/>
        </w:rPr>
        <w:t>рофессиональный стандарт</w:t>
      </w:r>
      <w:r>
        <w:rPr>
          <w:rFonts w:ascii="Times New Roman" w:hAnsi="Times New Roman"/>
          <w:iCs/>
          <w:sz w:val="28"/>
          <w:szCs w:val="28"/>
        </w:rPr>
        <w:t xml:space="preserve"> 40.147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«Мехатроник в области промышленной автоматизации»,</w:t>
      </w:r>
      <w:r w:rsidR="00A50CAD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B069AD" w:rsidRPr="00A55C4D">
        <w:rPr>
          <w:rFonts w:ascii="Times New Roman" w:hAnsi="Times New Roman"/>
          <w:iCs/>
          <w:sz w:val="28"/>
          <w:szCs w:val="28"/>
        </w:rPr>
        <w:t>приказ от 25.05.202</w:t>
      </w:r>
      <w:r w:rsidR="00751353" w:rsidRPr="00A55C4D">
        <w:rPr>
          <w:rFonts w:ascii="Times New Roman" w:hAnsi="Times New Roman"/>
          <w:iCs/>
          <w:sz w:val="28"/>
          <w:szCs w:val="28"/>
        </w:rPr>
        <w:t>1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№338Н, Министерство труда и социальной защиты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1FD93874" w14:textId="13C13890" w:rsidR="0075783D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5783D" w:rsidRPr="00A55C4D">
        <w:rPr>
          <w:rFonts w:ascii="Times New Roman" w:hAnsi="Times New Roman"/>
          <w:sz w:val="28"/>
          <w:szCs w:val="28"/>
        </w:rPr>
        <w:t xml:space="preserve">валификационный справочник должностей руководителей, специалистов и других служащих 4-е издание, </w:t>
      </w:r>
      <w:r w:rsidR="00751353" w:rsidRPr="00A55C4D">
        <w:rPr>
          <w:rFonts w:ascii="Times New Roman" w:hAnsi="Times New Roman"/>
          <w:sz w:val="28"/>
          <w:szCs w:val="28"/>
        </w:rPr>
        <w:t xml:space="preserve">с изменениями и дополнениями, постановление от 21.08.1998 № 37, </w:t>
      </w:r>
      <w:r w:rsidR="00751353" w:rsidRPr="00A55C4D">
        <w:rPr>
          <w:rFonts w:ascii="Times New Roman" w:hAnsi="Times New Roman"/>
          <w:iCs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C41A38D" w14:textId="4330A310" w:rsidR="00751353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1353" w:rsidRPr="00A55C4D">
        <w:rPr>
          <w:rFonts w:ascii="Times New Roman" w:hAnsi="Times New Roman"/>
          <w:sz w:val="28"/>
          <w:szCs w:val="28"/>
        </w:rPr>
        <w:t>бщероссийский классификатор профессий рабочих, должностей служащих и тарифных разрядов, постановление от 26.12.1994 № 367 (ред. от 19.06.2012), Госстандарт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42042162" w14:textId="4226F3ED" w:rsidR="00F847FC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7FC" w:rsidRPr="00A55C4D">
        <w:rPr>
          <w:rFonts w:ascii="Times New Roman" w:hAnsi="Times New Roman"/>
          <w:sz w:val="28"/>
          <w:szCs w:val="28"/>
        </w:rPr>
        <w:t>анитарные правила СП 2.2.3670-20 "Санитарно-эпидемиологические требования к условиям труда", постановление от 02.12.2020 №40, Главный государственный врач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6B689F9D" w14:textId="5C302C66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59853–2021 «Комплекс стандартов на автоматизированные системы. Автоматизированные системы. Термины и определения»</w:t>
      </w:r>
      <w:r>
        <w:rPr>
          <w:rFonts w:ascii="Times New Roman" w:hAnsi="Times New Roman"/>
          <w:sz w:val="28"/>
          <w:szCs w:val="28"/>
        </w:rPr>
        <w:t>.</w:t>
      </w:r>
    </w:p>
    <w:p w14:paraId="0DF34065" w14:textId="15411ADD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59793–2021 «Комплекс стандартов на автоматизированные системы. Автоматизированные системы. Стадии создания»</w:t>
      </w:r>
      <w:r>
        <w:rPr>
          <w:rFonts w:ascii="Times New Roman" w:hAnsi="Times New Roman"/>
          <w:sz w:val="28"/>
          <w:szCs w:val="28"/>
        </w:rPr>
        <w:t>.</w:t>
      </w:r>
    </w:p>
    <w:p w14:paraId="7DB03F1D" w14:textId="15EFB741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34.602–2020 «Техническое задание на создание автоматизированной системы»</w:t>
      </w:r>
      <w:r>
        <w:rPr>
          <w:rFonts w:ascii="Times New Roman" w:hAnsi="Times New Roman"/>
          <w:sz w:val="28"/>
          <w:szCs w:val="28"/>
        </w:rPr>
        <w:t>.</w:t>
      </w:r>
    </w:p>
    <w:p w14:paraId="2855EBDE" w14:textId="3F243A8B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59792–2021 «Комплекс стандартов на автоматизированные системы. Виды испытаний автоматизированных систем»</w:t>
      </w:r>
      <w:r>
        <w:rPr>
          <w:rFonts w:ascii="Times New Roman" w:hAnsi="Times New Roman"/>
          <w:sz w:val="28"/>
          <w:szCs w:val="28"/>
        </w:rPr>
        <w:t>.</w:t>
      </w:r>
    </w:p>
    <w:p w14:paraId="6BE6B924" w14:textId="2DE1FAE0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2.105–2019 «Единая система конструкторской документации. Общие требования к текстовым документам»</w:t>
      </w:r>
      <w:r>
        <w:rPr>
          <w:rFonts w:ascii="Times New Roman" w:hAnsi="Times New Roman"/>
          <w:sz w:val="28"/>
          <w:szCs w:val="28"/>
        </w:rPr>
        <w:t>.</w:t>
      </w:r>
    </w:p>
    <w:p w14:paraId="358BEA33" w14:textId="3BAB7AC9" w:rsidR="00AF7250" w:rsidRDefault="00AF7250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lastRenderedPageBreak/>
        <w:t xml:space="preserve">ГОСТ 2.702-2011 </w:t>
      </w:r>
      <w:r w:rsidR="00FB47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электрических схем</w:t>
      </w:r>
      <w:r w:rsidR="00FB4711">
        <w:rPr>
          <w:rFonts w:ascii="Times New Roman" w:hAnsi="Times New Roman"/>
          <w:sz w:val="28"/>
          <w:szCs w:val="28"/>
        </w:rPr>
        <w:t>».</w:t>
      </w:r>
    </w:p>
    <w:p w14:paraId="58008A8F" w14:textId="38F5D010" w:rsidR="00FB4711" w:rsidRPr="00A55C4D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t>ГОСТ 2.70</w:t>
      </w:r>
      <w:r>
        <w:rPr>
          <w:rFonts w:ascii="Times New Roman" w:hAnsi="Times New Roman"/>
          <w:sz w:val="28"/>
          <w:szCs w:val="28"/>
        </w:rPr>
        <w:t>4</w:t>
      </w:r>
      <w:r w:rsidRPr="00AF7250">
        <w:rPr>
          <w:rFonts w:ascii="Times New Roman" w:hAnsi="Times New Roman"/>
          <w:sz w:val="28"/>
          <w:szCs w:val="28"/>
        </w:rPr>
        <w:t xml:space="preserve">-2011 </w:t>
      </w:r>
      <w:r>
        <w:rPr>
          <w:rFonts w:ascii="Times New Roman" w:hAnsi="Times New Roman"/>
          <w:sz w:val="28"/>
          <w:szCs w:val="28"/>
        </w:rPr>
        <w:t>«Единая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</w:t>
      </w:r>
      <w:r>
        <w:rPr>
          <w:rFonts w:ascii="Times New Roman" w:hAnsi="Times New Roman"/>
          <w:sz w:val="28"/>
          <w:szCs w:val="28"/>
        </w:rPr>
        <w:t>гидравлических и пневматических</w:t>
      </w:r>
      <w:r w:rsidRPr="00AF7250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».</w:t>
      </w:r>
    </w:p>
    <w:p w14:paraId="1A982083" w14:textId="77777777" w:rsidR="00A55C4D" w:rsidRDefault="00A55C4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343A54E5" w14:textId="7677E62E" w:rsidR="009C4B59" w:rsidRDefault="00F847FC" w:rsidP="0059445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</w:p>
    <w:p w14:paraId="5232AE12" w14:textId="174CFF32" w:rsidR="00A55C4D" w:rsidRDefault="00A55C4D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4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55C4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A55C4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FE6CE91" w14:textId="548F93B9" w:rsidR="00E91095" w:rsidRDefault="00E91095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BA1AA" w14:textId="11FA2B00" w:rsidR="00F847FC" w:rsidRPr="00F847FC" w:rsidRDefault="00A55C4D" w:rsidP="00D610D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«Мехатроника»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847F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E02936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Сборка узлов и агрегатов мехатронных устройств и систем</w:t>
            </w:r>
          </w:p>
        </w:tc>
      </w:tr>
      <w:tr w:rsidR="00F847F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B831CEF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узлов и агрегатов мехатронных устройств и систем</w:t>
            </w:r>
          </w:p>
        </w:tc>
      </w:tr>
      <w:tr w:rsidR="00F847F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829D470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F847F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BEA6E5F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2FB8764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Монтаж оборудования мехатронных устройств и систем, пусконаладочные работы</w:t>
            </w:r>
          </w:p>
        </w:tc>
      </w:tr>
      <w:tr w:rsidR="00F847FC" w:rsidRPr="00425FBC" w14:paraId="142D0118" w14:textId="77777777" w:rsidTr="00425FBC">
        <w:tc>
          <w:tcPr>
            <w:tcW w:w="529" w:type="pct"/>
            <w:shd w:val="clear" w:color="auto" w:fill="BFBFBF"/>
          </w:tcPr>
          <w:p w14:paraId="193FE9AE" w14:textId="5B98FDAA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F474AE" w14:textId="19723C6A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Диагностика и техническое обслуживание мехатронных устройств и систем</w:t>
            </w:r>
          </w:p>
        </w:tc>
      </w:tr>
      <w:tr w:rsidR="00F847FC" w:rsidRPr="00425FBC" w14:paraId="0EA060B9" w14:textId="77777777" w:rsidTr="00425FBC">
        <w:tc>
          <w:tcPr>
            <w:tcW w:w="529" w:type="pct"/>
            <w:shd w:val="clear" w:color="auto" w:fill="BFBFBF"/>
          </w:tcPr>
          <w:p w14:paraId="25840467" w14:textId="174843B8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4A9BC0F" w14:textId="4C169F8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Настройка мехатронных устройств и систем</w:t>
            </w:r>
          </w:p>
        </w:tc>
      </w:tr>
    </w:tbl>
    <w:p w14:paraId="187CE715" w14:textId="77777777" w:rsidR="00425FBC" w:rsidRDefault="00425FBC" w:rsidP="00E24D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6F42" w14:textId="77777777" w:rsidR="00A3121B" w:rsidRDefault="00A3121B" w:rsidP="00A130B3">
      <w:pPr>
        <w:spacing w:after="0" w:line="240" w:lineRule="auto"/>
      </w:pPr>
      <w:r>
        <w:separator/>
      </w:r>
    </w:p>
  </w:endnote>
  <w:endnote w:type="continuationSeparator" w:id="0">
    <w:p w14:paraId="18C3590C" w14:textId="77777777" w:rsidR="00A3121B" w:rsidRDefault="00A3121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328D" w14:textId="77777777" w:rsidR="00A3121B" w:rsidRDefault="00A3121B" w:rsidP="00A130B3">
      <w:pPr>
        <w:spacing w:after="0" w:line="240" w:lineRule="auto"/>
      </w:pPr>
      <w:r>
        <w:separator/>
      </w:r>
    </w:p>
  </w:footnote>
  <w:footnote w:type="continuationSeparator" w:id="0">
    <w:p w14:paraId="489B41E3" w14:textId="77777777" w:rsidR="00A3121B" w:rsidRDefault="00A3121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05923"/>
    <w:multiLevelType w:val="hybridMultilevel"/>
    <w:tmpl w:val="9BFA2DF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D08DE"/>
    <w:rsid w:val="003D0CC1"/>
    <w:rsid w:val="00425FBC"/>
    <w:rsid w:val="004F5C21"/>
    <w:rsid w:val="00532AD0"/>
    <w:rsid w:val="00561F61"/>
    <w:rsid w:val="00594455"/>
    <w:rsid w:val="00596E5D"/>
    <w:rsid w:val="00624C79"/>
    <w:rsid w:val="00643FAC"/>
    <w:rsid w:val="00656F17"/>
    <w:rsid w:val="00716F94"/>
    <w:rsid w:val="00751353"/>
    <w:rsid w:val="0075783D"/>
    <w:rsid w:val="007E0495"/>
    <w:rsid w:val="008673BC"/>
    <w:rsid w:val="008E0EC0"/>
    <w:rsid w:val="009575CC"/>
    <w:rsid w:val="009B7E24"/>
    <w:rsid w:val="009C4B59"/>
    <w:rsid w:val="009F616C"/>
    <w:rsid w:val="00A130B3"/>
    <w:rsid w:val="00A3121B"/>
    <w:rsid w:val="00A50CAD"/>
    <w:rsid w:val="00A55C4D"/>
    <w:rsid w:val="00AA1894"/>
    <w:rsid w:val="00AB059B"/>
    <w:rsid w:val="00AF7250"/>
    <w:rsid w:val="00B069AD"/>
    <w:rsid w:val="00B96387"/>
    <w:rsid w:val="00BE7628"/>
    <w:rsid w:val="00D17F8A"/>
    <w:rsid w:val="00D610D0"/>
    <w:rsid w:val="00E110E4"/>
    <w:rsid w:val="00E24D4C"/>
    <w:rsid w:val="00E6473E"/>
    <w:rsid w:val="00E77648"/>
    <w:rsid w:val="00E91095"/>
    <w:rsid w:val="00EE5C27"/>
    <w:rsid w:val="00F847FC"/>
    <w:rsid w:val="00FA05A4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Nikita Norkin</cp:lastModifiedBy>
  <cp:revision>20</cp:revision>
  <dcterms:created xsi:type="dcterms:W3CDTF">2023-01-11T11:48:00Z</dcterms:created>
  <dcterms:modified xsi:type="dcterms:W3CDTF">2024-10-23T09:21:00Z</dcterms:modified>
</cp:coreProperties>
</file>