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95291E" w:rsidP="00972CBC">
            <w:pPr>
              <w:pStyle w:val="af1"/>
              <w:rPr>
                <w:sz w:val="30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864418" cy="1102904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18" cy="110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81095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02853">
            <w:rPr>
              <w:rFonts w:ascii="Times New Roman" w:eastAsia="Arial Unicode MS" w:hAnsi="Times New Roman" w:cs="Times New Roman"/>
              <w:sz w:val="40"/>
              <w:szCs w:val="40"/>
            </w:rPr>
            <w:t>Геопространственная цифровая инженерия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81095C" w:rsidRPr="0081095C" w:rsidRDefault="00702853" w:rsidP="008109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1095C">
            <w:rPr>
              <w:rFonts w:ascii="Times New Roman" w:eastAsia="Arial Unicode MS" w:hAnsi="Times New Roman" w:cs="Times New Roman"/>
              <w:sz w:val="40"/>
              <w:szCs w:val="40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E1DDD" w:rsidRPr="00AE1DD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</w:sdtContent>
    </w:sdt>
    <w:p w:rsidR="0081095C" w:rsidRDefault="0081095C" w:rsidP="0081095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81095C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</w:p>
    <w:p w:rsidR="0081095C" w:rsidRPr="00A204BB" w:rsidRDefault="0081095C" w:rsidP="0081095C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Курганская область</w:t>
      </w:r>
    </w:p>
    <w:p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340C8" w:rsidRDefault="00D340C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81095C" w:rsidRDefault="00702853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81095C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81095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503D7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648F8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10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10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14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14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15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648F8">
          <w:rPr>
            <w:rFonts w:ascii="Times New Roman" w:hAnsi="Times New Roman"/>
            <w:noProof/>
            <w:webHidden/>
            <w:szCs w:val="24"/>
          </w:rPr>
          <w:t>18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19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D648F8">
          <w:rPr>
            <w:noProof/>
            <w:webHidden/>
            <w:sz w:val="24"/>
            <w:szCs w:val="24"/>
          </w:rPr>
          <w:t>19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503D7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648F8">
          <w:rPr>
            <w:rFonts w:ascii="Times New Roman" w:hAnsi="Times New Roman"/>
            <w:noProof/>
            <w:webHidden/>
            <w:szCs w:val="24"/>
          </w:rPr>
          <w:t>19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503D7B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702853" w:rsidRPr="006D4990" w:rsidRDefault="00702853" w:rsidP="0070285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БВС – беспилотное воздушное судно</w:t>
      </w:r>
    </w:p>
    <w:p w:rsidR="00702853" w:rsidRPr="006D4990" w:rsidRDefault="00702853" w:rsidP="0070285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ГИС – </w:t>
      </w:r>
      <w:proofErr w:type="spellStart"/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геоинформационная</w:t>
      </w:r>
      <w:proofErr w:type="spellEnd"/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система</w:t>
      </w:r>
    </w:p>
    <w:p w:rsidR="00702853" w:rsidRPr="006D4990" w:rsidRDefault="00702853" w:rsidP="0070285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ЕГРН – единый государственный реестр недвижимости</w:t>
      </w:r>
    </w:p>
    <w:p w:rsidR="00702853" w:rsidRPr="006D4990" w:rsidRDefault="00702853" w:rsidP="0070285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ПО – программное обеспечение</w:t>
      </w:r>
    </w:p>
    <w:p w:rsidR="00702853" w:rsidRPr="006D4990" w:rsidRDefault="00702853" w:rsidP="0070285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ТЗ – техническое задание</w:t>
      </w:r>
    </w:p>
    <w:p w:rsidR="00702853" w:rsidRPr="006D4990" w:rsidRDefault="00702853" w:rsidP="0070285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ТТХ – тактико-технические характеристики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702853" w:rsidRPr="00B4746B" w:rsidRDefault="00702853" w:rsidP="0070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bookmarkStart w:id="5" w:name="_Hlk150857033"/>
      <w:r w:rsidRPr="00B4746B">
        <w:rPr>
          <w:rFonts w:ascii="Times New Roman" w:hAnsi="Times New Roman" w:cs="Times New Roman"/>
          <w:sz w:val="28"/>
          <w:szCs w:val="28"/>
        </w:rPr>
        <w:t>Геопространственная цифровая инженерия</w:t>
      </w:r>
      <w:bookmarkEnd w:id="5"/>
      <w:r w:rsidRPr="00B4746B">
        <w:rPr>
          <w:rFonts w:ascii="Times New Roman" w:hAnsi="Times New Roman" w:cs="Times New Roman"/>
          <w:sz w:val="28"/>
          <w:szCs w:val="28"/>
        </w:rPr>
        <w:t xml:space="preserve">» </w:t>
      </w:r>
      <w:bookmarkStart w:id="6" w:name="_Hlk123050441"/>
      <w:r w:rsidRPr="00B4746B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B4746B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702853" w:rsidRPr="00B4746B" w:rsidRDefault="00702853" w:rsidP="0070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702853" w:rsidRPr="00B4746B" w:rsidRDefault="00702853" w:rsidP="0070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702853" w:rsidRPr="00B4746B" w:rsidRDefault="00702853" w:rsidP="0070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702853" w:rsidRPr="00B4746B" w:rsidRDefault="00702853" w:rsidP="0070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702853" w:rsidRPr="00D83E4E">
        <w:rPr>
          <w:rFonts w:ascii="Times New Roman" w:hAnsi="Times New Roman"/>
          <w:sz w:val="24"/>
        </w:rPr>
        <w:t>«</w:t>
      </w:r>
      <w:r w:rsidR="00702853" w:rsidRPr="00B4746B">
        <w:rPr>
          <w:rFonts w:ascii="Times New Roman" w:hAnsi="Times New Roman"/>
          <w:szCs w:val="28"/>
        </w:rPr>
        <w:t>ГЕОПРОСТРАНСТВЕННАЯ ЦИФРОВАЯ ИНЖЕНЕРИЯ</w:t>
      </w:r>
      <w:r w:rsidR="00702853" w:rsidRPr="00D83E4E">
        <w:rPr>
          <w:rFonts w:ascii="Times New Roman" w:hAnsi="Times New Roman"/>
          <w:sz w:val="24"/>
        </w:rPr>
        <w:t>»</w:t>
      </w:r>
      <w:bookmarkEnd w:id="4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702853" w:rsidRPr="00B4746B" w:rsidTr="008B2129">
        <w:tc>
          <w:tcPr>
            <w:tcW w:w="330" w:type="pct"/>
            <w:shd w:val="clear" w:color="auto" w:fill="92D050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6" w:type="pct"/>
            <w:shd w:val="clear" w:color="auto" w:fill="92D050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702853" w:rsidRPr="00B4746B" w:rsidTr="00FD63A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Нормативная документация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B4782D">
              <w:rPr>
                <w:rFonts w:ascii="Times New Roman" w:hAnsi="Times New Roman" w:cs="Times New Roman"/>
                <w:sz w:val="28"/>
                <w:szCs w:val="28"/>
              </w:rPr>
              <w:t>храна труда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02853" w:rsidRPr="00B4746B" w:rsidTr="00FD63A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02853" w:rsidRDefault="00702853" w:rsidP="00702853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 xml:space="preserve">Нормативно-технические и руководящие документы в области производства </w:t>
            </w:r>
            <w:r w:rsidRPr="00B4782D">
              <w:rPr>
                <w:rFonts w:ascii="Times New Roman" w:hAnsi="Times New Roman"/>
                <w:sz w:val="28"/>
                <w:szCs w:val="28"/>
              </w:rPr>
              <w:lastRenderedPageBreak/>
              <w:t>геодезических, землеустроительных работ и работ по описанию местоположения границ объектов ЕГРН;</w:t>
            </w:r>
          </w:p>
          <w:p w:rsidR="00702853" w:rsidRDefault="00702853" w:rsidP="00702853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Нормативно-технические и руководящие документы в области производства топографо-геодезических работ;</w:t>
            </w:r>
          </w:p>
          <w:p w:rsidR="00702853" w:rsidRDefault="00702853" w:rsidP="00702853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Порядок работы с режимными документами, порядок хранения и учета материалов;</w:t>
            </w:r>
          </w:p>
          <w:p w:rsidR="00702853" w:rsidRDefault="00702853" w:rsidP="00702853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 w:rsidR="00702853" w:rsidRDefault="00702853" w:rsidP="00702853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Нормативные правовые акты об установлении запретных зон и зон ограничения полетов; порядок получения информации о запретных зонах и зонах ограничения полетов</w:t>
            </w:r>
            <w:r w:rsidRPr="007B22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2853" w:rsidRPr="00A77FEB" w:rsidRDefault="00702853" w:rsidP="00702853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B">
              <w:rPr>
                <w:rFonts w:ascii="Times New Roman" w:hAnsi="Times New Roman"/>
                <w:sz w:val="28"/>
                <w:szCs w:val="28"/>
              </w:rPr>
              <w:t>Нормативные правовые акты и нормативно-техническая документация в области выполнения картографических работ и создания ГИС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53" w:rsidRPr="00B4746B" w:rsidTr="00FD63A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702853" w:rsidRDefault="00702853" w:rsidP="00702853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Производить картографические работы с соблюдением требований охраны труда</w:t>
            </w:r>
            <w:r w:rsidRPr="000231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2853" w:rsidRPr="007B22CB" w:rsidRDefault="00702853" w:rsidP="00702853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Систематизировать материалы полевых топографо-геодезических работ в соответствии с нормативно-техническими и руководящими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53" w:rsidRPr="00B4746B" w:rsidTr="00FD63A0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беспилотных авиационных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02853" w:rsidRPr="00B4746B" w:rsidTr="00FD63A0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02853" w:rsidRPr="00DA09AD" w:rsidRDefault="00702853" w:rsidP="00702853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Правила подготовки плана полетов и порядок его подачи органу единой системы организации воздушного движения;</w:t>
            </w:r>
          </w:p>
          <w:p w:rsidR="00702853" w:rsidRDefault="00702853" w:rsidP="00702853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 xml:space="preserve">Основы воздушной навигации, аэродинамики и метеорологии в объеме, необходимом для подготовки и выполнения полета беспилотным </w:t>
            </w:r>
            <w:r w:rsidRPr="002E0FFD">
              <w:rPr>
                <w:rFonts w:ascii="Times New Roman" w:hAnsi="Times New Roman"/>
                <w:sz w:val="28"/>
                <w:szCs w:val="28"/>
              </w:rPr>
              <w:lastRenderedPageBreak/>
              <w:t>воздушным судном максимальной взлетной массой до 30 кг в ожидаемых условиях эксплуатации;</w:t>
            </w:r>
          </w:p>
          <w:p w:rsidR="00702853" w:rsidRDefault="00702853" w:rsidP="00702853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>Порядок планирования полета беспилотного воздушного судна и построения маршрута полета;</w:t>
            </w:r>
          </w:p>
          <w:p w:rsidR="00702853" w:rsidRPr="002E0FFD" w:rsidRDefault="00702853" w:rsidP="00702853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53" w:rsidRPr="00B4746B" w:rsidTr="00FD63A0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702853" w:rsidRPr="00DA09AD" w:rsidRDefault="00702853" w:rsidP="007028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Читать аэронавигационные материалы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702853" w:rsidRPr="00DA09AD" w:rsidRDefault="00702853" w:rsidP="007028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Выполнять аэронавигационные расчеты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702853" w:rsidRPr="00DA09AD" w:rsidRDefault="00702853" w:rsidP="007028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Использовать специальное программное обеспечение для составления программы полета и ввода ее в бортовой навигационный комплекс (автопилот) беспилотного воздушного судна;</w:t>
            </w:r>
          </w:p>
          <w:p w:rsidR="00702853" w:rsidRPr="00DA09AD" w:rsidRDefault="00702853" w:rsidP="007028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Анализировать метеорологическую, орнитологическую и аэронавигационную обстановку;</w:t>
            </w:r>
          </w:p>
          <w:p w:rsidR="00702853" w:rsidRPr="00DA09AD" w:rsidRDefault="00702853" w:rsidP="007028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Составлять полетное задание и план полета;</w:t>
            </w:r>
          </w:p>
          <w:p w:rsidR="00702853" w:rsidRPr="007B22CB" w:rsidRDefault="00702853" w:rsidP="00702853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Оформлять полетную и техническую документацию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22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53" w:rsidRPr="00B4746B" w:rsidTr="00FD63A0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AC4D75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Топографо-геодезические работы и специализированное программное обеспечение для геодезических задач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2853" w:rsidRPr="00B4746B" w:rsidTr="00FD63A0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02853" w:rsidRDefault="00702853" w:rsidP="0070285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Системы координат, используемые для ведения ЕГРН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2853" w:rsidRPr="00AC4D75" w:rsidRDefault="00702853" w:rsidP="00702853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Устройство приборов и инструментов, предназначенных для производства геодезических работ, и специализированное программное обеспечение;</w:t>
            </w:r>
          </w:p>
          <w:p w:rsidR="00702853" w:rsidRDefault="00702853" w:rsidP="0070285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Технологии создания топографических карт и планов;</w:t>
            </w:r>
          </w:p>
          <w:p w:rsidR="00702853" w:rsidRPr="00AC4D75" w:rsidRDefault="00702853" w:rsidP="0070285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lastRenderedPageBreak/>
              <w:t>Условные знаки, отображение информации на картах и планах.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53" w:rsidRPr="00B4746B" w:rsidTr="00FD63A0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702853" w:rsidRDefault="00702853" w:rsidP="0070285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Подбирать и оценивать исходную геодезическую и картографическую информацию, необходимую для производства работ по описанию местоположения границ объектов ЕГРН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2853" w:rsidRPr="00AC4D75" w:rsidRDefault="00702853" w:rsidP="0070285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Работать с геодезическими, картометрическими, спутниковыми средствами измерения;</w:t>
            </w:r>
          </w:p>
          <w:p w:rsidR="00702853" w:rsidRPr="00AC4D75" w:rsidRDefault="00702853" w:rsidP="0070285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 xml:space="preserve">Работать с </w:t>
            </w:r>
            <w:proofErr w:type="spellStart"/>
            <w:r w:rsidRPr="00AC4D75">
              <w:rPr>
                <w:rFonts w:ascii="Times New Roman" w:hAnsi="Times New Roman"/>
                <w:sz w:val="28"/>
                <w:szCs w:val="28"/>
              </w:rPr>
              <w:t>геоинформационными</w:t>
            </w:r>
            <w:proofErr w:type="spellEnd"/>
            <w:r w:rsidRPr="00AC4D75">
              <w:rPr>
                <w:rFonts w:ascii="Times New Roman" w:hAnsi="Times New Roman"/>
                <w:sz w:val="28"/>
                <w:szCs w:val="28"/>
              </w:rPr>
              <w:t xml:space="preserve"> и иными программными средствами, используемыми для определения координат характерных точек границ объектов ЕГРН;</w:t>
            </w:r>
          </w:p>
          <w:p w:rsidR="00702853" w:rsidRPr="00AC4D75" w:rsidRDefault="00702853" w:rsidP="0070285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Выполнять полевые, камеральные геодезические работы, картометрические работы, работы по обработке результатов измерений при создании геодезического обоснования и непосредственном определении координат характерных точек границ объектов ЕГРН;</w:t>
            </w:r>
          </w:p>
          <w:p w:rsidR="00702853" w:rsidRPr="00AC4D75" w:rsidRDefault="00702853" w:rsidP="0070285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Осуществлять контроль результатов полевых топографо-геодезических работ;</w:t>
            </w:r>
          </w:p>
          <w:p w:rsidR="00702853" w:rsidRPr="00AC4D75" w:rsidRDefault="00702853" w:rsidP="0070285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Обрабатывать полученные результаты полевых топографо-геодезических работ;</w:t>
            </w:r>
          </w:p>
          <w:p w:rsidR="00702853" w:rsidRPr="00AC4D75" w:rsidRDefault="00702853" w:rsidP="0070285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Отображать и читать геодезическую информацию на планах и картах;</w:t>
            </w:r>
          </w:p>
          <w:p w:rsidR="00702853" w:rsidRPr="007B22CB" w:rsidRDefault="00702853" w:rsidP="0070285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75">
              <w:rPr>
                <w:rFonts w:ascii="Times New Roman" w:hAnsi="Times New Roman"/>
                <w:sz w:val="28"/>
                <w:szCs w:val="28"/>
              </w:rPr>
              <w:t>Систематизировать материалы полевых топографо-геодезических работ в соответствии с нормативно-техническими и руководящими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53" w:rsidRPr="00B4746B" w:rsidTr="00FD63A0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A16F1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 картография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02853" w:rsidRPr="00B4746B" w:rsidTr="00FD63A0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02853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1B">
              <w:rPr>
                <w:rFonts w:ascii="Times New Roman" w:hAnsi="Times New Roman"/>
                <w:sz w:val="28"/>
                <w:szCs w:val="28"/>
              </w:rPr>
              <w:t>Теорию картографии, картографический метод исследования, методы создания картографических произведений</w:t>
            </w:r>
            <w:r w:rsidRPr="001E2F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Элементы математической основы карт, картографические проекции, их свойства и </w:t>
            </w: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распределение искажений;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Основы общегеографического и тематического дешифрирования снимков, дешифровочные признаки объектов;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Принципы работы программного обеспечения, используемого в технологических процессах картографического производства;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Технологические процессы создания электронных, цифровых карт и ГИС, подготовки картографических произведений к публикации и изданию;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Классификаторы картографической информации для различных масштабов карт, системы условных знаков, правила цифрового описания картографической информации;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Методы и материалы дистанционного зондирования, применяемые в картографическом и </w:t>
            </w:r>
            <w:proofErr w:type="spellStart"/>
            <w:r w:rsidRPr="001E2F7F">
              <w:rPr>
                <w:rFonts w:ascii="Times New Roman" w:hAnsi="Times New Roman"/>
                <w:sz w:val="28"/>
                <w:szCs w:val="28"/>
              </w:rPr>
              <w:t>геоинформационном</w:t>
            </w:r>
            <w:proofErr w:type="spellEnd"/>
            <w:r w:rsidRPr="001E2F7F">
              <w:rPr>
                <w:rFonts w:ascii="Times New Roman" w:hAnsi="Times New Roman"/>
                <w:sz w:val="28"/>
                <w:szCs w:val="28"/>
              </w:rPr>
              <w:t xml:space="preserve"> производстве;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Виды и характеристики картографических материалов, требования, предъявляемые к их качеству;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Состав отчетных материалов этапов создания картографической продукции;</w:t>
            </w:r>
          </w:p>
          <w:p w:rsidR="00702853" w:rsidRPr="007B22CB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B">
              <w:rPr>
                <w:rFonts w:ascii="Times New Roman" w:hAnsi="Times New Roman"/>
                <w:sz w:val="28"/>
                <w:szCs w:val="28"/>
              </w:rPr>
              <w:t>Принципы работы с программным обеспечением, применяемым для создания, ведения и обновления баз пространственных данных, ГИС различного типа и назначения;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1E2F7F">
              <w:rPr>
                <w:rFonts w:ascii="Times New Roman" w:hAnsi="Times New Roman"/>
                <w:sz w:val="28"/>
                <w:szCs w:val="28"/>
              </w:rPr>
              <w:t>геоинформационного</w:t>
            </w:r>
            <w:proofErr w:type="spellEnd"/>
            <w:r w:rsidRPr="001E2F7F">
              <w:rPr>
                <w:rFonts w:ascii="Times New Roman" w:hAnsi="Times New Roman"/>
                <w:sz w:val="28"/>
                <w:szCs w:val="28"/>
              </w:rPr>
              <w:t xml:space="preserve"> анализа и картографического (пространственного) моделирования пространственных объектов, процессов и явлений;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Системы координат и высот, картографические проекции, принципы трансформирования и </w:t>
            </w:r>
            <w:proofErr w:type="spellStart"/>
            <w:r w:rsidRPr="001E2F7F">
              <w:rPr>
                <w:rFonts w:ascii="Times New Roman" w:hAnsi="Times New Roman"/>
                <w:sz w:val="28"/>
                <w:szCs w:val="28"/>
              </w:rPr>
              <w:t>перепроецирования</w:t>
            </w:r>
            <w:proofErr w:type="spellEnd"/>
            <w:r w:rsidRPr="001E2F7F">
              <w:rPr>
                <w:rFonts w:ascii="Times New Roman" w:hAnsi="Times New Roman"/>
                <w:sz w:val="28"/>
                <w:szCs w:val="28"/>
              </w:rPr>
              <w:t xml:space="preserve"> пространственных данных, создания систем координат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53" w:rsidRPr="00B4746B" w:rsidTr="00FD63A0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702853" w:rsidRDefault="00702853" w:rsidP="00702853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Работать с редакционно-техническими </w:t>
            </w: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материалами (проектом, программой карты, редакционно-техническими указаниями);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картографическими, аэрокосмическими, справочно-статистическими и другими материалами;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Интерпретировать аэрокосмические изображения, в том числе с использованием эталонных снимков, и составлять на их основе топографические и тематические карты разных видов и типов;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программным обеспечением общего и специального назначения, графическими редакторами, ГИС-оболочками, информационно-телек</w:t>
            </w:r>
            <w:r>
              <w:rPr>
                <w:rFonts w:ascii="Times New Roman" w:hAnsi="Times New Roman"/>
                <w:sz w:val="28"/>
                <w:szCs w:val="28"/>
              </w:rPr>
              <w:t>оммуникационной сетью «Интернет»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Использовать картографические способы изображения для создания и обновления аналоговой и цифровой картографической продукции различного вида и назначения;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1E2F7F">
              <w:rPr>
                <w:rFonts w:ascii="Times New Roman" w:hAnsi="Times New Roman"/>
                <w:sz w:val="28"/>
                <w:szCs w:val="28"/>
              </w:rPr>
              <w:t>мультимедийные</w:t>
            </w:r>
            <w:proofErr w:type="spellEnd"/>
            <w:r w:rsidRPr="001E2F7F">
              <w:rPr>
                <w:rFonts w:ascii="Times New Roman" w:hAnsi="Times New Roman"/>
                <w:sz w:val="28"/>
                <w:szCs w:val="28"/>
              </w:rPr>
              <w:t xml:space="preserve"> средства и технологии для целей создания и обновления картографической продукции различного вида и назначения;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Выполнять составительские и оформительские картографические работы, в том числе с использованием методов автоматизированного картографирования в среде ГИС;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Использовать технические средства, методы и приемы при выполнении картографических работ;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Систематизировать и подготавливать данные, необходимые для составления отчетов о выполнении работ по созданию картографической продукции и подготовке ее к изданию;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программным обеспечением общего и специального назначения, ГИС-оболочками, системами управления базами данных;</w:t>
            </w:r>
          </w:p>
          <w:p w:rsidR="00702853" w:rsidRPr="001E2F7F" w:rsidRDefault="00702853" w:rsidP="00702853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Осуществлять моделирование пространственных </w:t>
            </w: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объектов, процессов и явлений средствами ГИС;</w:t>
            </w:r>
          </w:p>
          <w:p w:rsidR="00702853" w:rsidRPr="007B22CB" w:rsidRDefault="00702853" w:rsidP="00702853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Производить сбор, хранение, анализ и графическую визуализацию пространственных данных средствами ГИС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53" w:rsidRPr="00B4746B" w:rsidTr="00FD63A0">
        <w:trPr>
          <w:trHeight w:val="285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02853" w:rsidRPr="00B4746B" w:rsidRDefault="00702853" w:rsidP="00FD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02853" w:rsidRPr="00B4746B" w:rsidRDefault="00702853" w:rsidP="00F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02853" w:rsidRPr="00B4746B" w:rsidRDefault="00702853" w:rsidP="00F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161" w:type="pct"/>
        <w:jc w:val="center"/>
        <w:tblLook w:val="04A0"/>
      </w:tblPr>
      <w:tblGrid>
        <w:gridCol w:w="2099"/>
        <w:gridCol w:w="348"/>
        <w:gridCol w:w="1876"/>
        <w:gridCol w:w="1876"/>
        <w:gridCol w:w="1876"/>
        <w:gridCol w:w="2097"/>
      </w:tblGrid>
      <w:tr w:rsidR="00702853" w:rsidRPr="00B4746B" w:rsidTr="008B2129">
        <w:trPr>
          <w:trHeight w:val="1538"/>
          <w:jc w:val="center"/>
        </w:trPr>
        <w:tc>
          <w:tcPr>
            <w:tcW w:w="3968" w:type="pct"/>
            <w:gridSpan w:val="5"/>
            <w:shd w:val="clear" w:color="auto" w:fill="92D050"/>
            <w:vAlign w:val="center"/>
          </w:tcPr>
          <w:p w:rsidR="00702853" w:rsidRPr="00B4746B" w:rsidRDefault="00702853" w:rsidP="00FD63A0">
            <w:pPr>
              <w:jc w:val="center"/>
              <w:rPr>
                <w:b/>
              </w:rPr>
            </w:pPr>
            <w:r w:rsidRPr="00B4746B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32" w:type="pct"/>
            <w:shd w:val="clear" w:color="auto" w:fill="92D050"/>
            <w:vAlign w:val="center"/>
          </w:tcPr>
          <w:p w:rsidR="00702853" w:rsidRPr="00B4746B" w:rsidRDefault="00702853" w:rsidP="00FD63A0">
            <w:pPr>
              <w:jc w:val="center"/>
              <w:rPr>
                <w:b/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02853" w:rsidRPr="00B4746B" w:rsidTr="008B2129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:rsidR="00702853" w:rsidRPr="00B4746B" w:rsidRDefault="00702853" w:rsidP="00FD63A0">
            <w:pPr>
              <w:jc w:val="center"/>
              <w:rPr>
                <w:b/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:rsidR="00702853" w:rsidRPr="00B4746B" w:rsidRDefault="00702853" w:rsidP="00FD63A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00B050"/>
            <w:vAlign w:val="center"/>
          </w:tcPr>
          <w:p w:rsidR="00702853" w:rsidRPr="00B4746B" w:rsidRDefault="00702853" w:rsidP="00FD63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2" w:type="pct"/>
            <w:shd w:val="clear" w:color="auto" w:fill="00B050"/>
            <w:vAlign w:val="center"/>
          </w:tcPr>
          <w:p w:rsidR="00702853" w:rsidRPr="00B4746B" w:rsidRDefault="00702853" w:rsidP="00FD63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2" w:type="pct"/>
            <w:shd w:val="clear" w:color="auto" w:fill="00B050"/>
            <w:vAlign w:val="center"/>
          </w:tcPr>
          <w:p w:rsidR="00702853" w:rsidRPr="00B4746B" w:rsidRDefault="00702853" w:rsidP="00FD63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32" w:type="pct"/>
            <w:shd w:val="clear" w:color="auto" w:fill="00B050"/>
            <w:vAlign w:val="center"/>
          </w:tcPr>
          <w:p w:rsidR="00702853" w:rsidRPr="00B4746B" w:rsidRDefault="00702853" w:rsidP="00FD63A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02853" w:rsidRPr="00B4746B" w:rsidTr="008B212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02853" w:rsidRPr="00B4746B" w:rsidRDefault="00702853" w:rsidP="00FD63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02853" w:rsidRPr="00B4746B" w:rsidRDefault="00702853" w:rsidP="00FD63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</w:rPr>
            </w:pPr>
            <w:r w:rsidRPr="00EC662A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EC662A">
              <w:rPr>
                <w:sz w:val="22"/>
                <w:szCs w:val="22"/>
              </w:rPr>
              <w:t>1</w:t>
            </w:r>
            <w:proofErr w:type="spellEnd"/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</w:rPr>
            </w:pPr>
            <w:r w:rsidRPr="00EC662A">
              <w:rPr>
                <w:sz w:val="22"/>
                <w:szCs w:val="22"/>
              </w:rPr>
              <w:t>8</w:t>
            </w:r>
          </w:p>
        </w:tc>
        <w:tc>
          <w:tcPr>
            <w:tcW w:w="922" w:type="pct"/>
            <w:vAlign w:val="center"/>
          </w:tcPr>
          <w:p w:rsidR="00702853" w:rsidRPr="005302BF" w:rsidRDefault="00702853" w:rsidP="00FD6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:rsidR="00702853" w:rsidRPr="005302BF" w:rsidRDefault="00702853" w:rsidP="00FD63A0">
            <w:pPr>
              <w:jc w:val="center"/>
              <w:rPr>
                <w:sz w:val="22"/>
                <w:szCs w:val="22"/>
              </w:rPr>
            </w:pPr>
            <w:r w:rsidRPr="00EC662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</w:tr>
      <w:tr w:rsidR="00702853" w:rsidRPr="00B4746B" w:rsidTr="008B212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02853" w:rsidRPr="00B4746B" w:rsidRDefault="00702853" w:rsidP="00FD63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02853" w:rsidRPr="00EC662A" w:rsidRDefault="00702853" w:rsidP="00FD63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22" w:type="pct"/>
            <w:vAlign w:val="center"/>
          </w:tcPr>
          <w:p w:rsidR="00702853" w:rsidRPr="005302BF" w:rsidRDefault="00702853" w:rsidP="00FD63A0">
            <w:pPr>
              <w:jc w:val="center"/>
              <w:rPr>
                <w:sz w:val="22"/>
                <w:szCs w:val="22"/>
              </w:rPr>
            </w:pPr>
            <w:r w:rsidRPr="00EC662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:rsidR="00702853" w:rsidRPr="005302BF" w:rsidRDefault="00702853" w:rsidP="00FD63A0">
            <w:pPr>
              <w:jc w:val="center"/>
              <w:rPr>
                <w:sz w:val="22"/>
                <w:szCs w:val="22"/>
              </w:rPr>
            </w:pPr>
            <w:r w:rsidRPr="00EC662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702853" w:rsidRPr="00B4746B" w:rsidTr="008B212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02853" w:rsidRPr="00B4746B" w:rsidRDefault="00702853" w:rsidP="00FD63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02853" w:rsidRPr="00EC662A" w:rsidRDefault="00702853" w:rsidP="00FD63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  <w:lang w:val="en-US"/>
              </w:rPr>
            </w:pPr>
            <w:r w:rsidRPr="00EC662A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  <w:lang w:val="en-US"/>
              </w:rPr>
            </w:pPr>
            <w:r w:rsidRPr="00EC662A">
              <w:rPr>
                <w:sz w:val="22"/>
                <w:szCs w:val="22"/>
                <w:lang w:val="en-US"/>
              </w:rPr>
              <w:t>27</w:t>
            </w:r>
          </w:p>
        </w:tc>
      </w:tr>
      <w:tr w:rsidR="00702853" w:rsidRPr="00B4746B" w:rsidTr="008B212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02853" w:rsidRPr="00B4746B" w:rsidRDefault="00702853" w:rsidP="00FD63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02853" w:rsidRPr="00EC662A" w:rsidRDefault="00702853" w:rsidP="00FD63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702853" w:rsidRPr="005302BF" w:rsidRDefault="00702853" w:rsidP="00FD63A0">
            <w:pPr>
              <w:jc w:val="center"/>
              <w:rPr>
                <w:sz w:val="22"/>
                <w:szCs w:val="22"/>
              </w:rPr>
            </w:pPr>
            <w:r w:rsidRPr="00EC662A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:rsidR="00702853" w:rsidRPr="005302BF" w:rsidRDefault="00702853" w:rsidP="00FD63A0">
            <w:pPr>
              <w:jc w:val="center"/>
              <w:rPr>
                <w:sz w:val="22"/>
                <w:szCs w:val="22"/>
              </w:rPr>
            </w:pPr>
            <w:r w:rsidRPr="00EC662A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</w:tr>
      <w:tr w:rsidR="00702853" w:rsidRPr="00B4746B" w:rsidTr="008B2129">
        <w:trPr>
          <w:trHeight w:val="50"/>
          <w:jc w:val="center"/>
        </w:trPr>
        <w:tc>
          <w:tcPr>
            <w:tcW w:w="1203" w:type="pct"/>
            <w:gridSpan w:val="2"/>
            <w:shd w:val="clear" w:color="auto" w:fill="00B050"/>
            <w:vAlign w:val="center"/>
          </w:tcPr>
          <w:p w:rsidR="00702853" w:rsidRPr="00B4746B" w:rsidRDefault="00702853" w:rsidP="00FD63A0">
            <w:pPr>
              <w:jc w:val="center"/>
              <w:rPr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:rsidR="00702853" w:rsidRPr="005302BF" w:rsidRDefault="00702853" w:rsidP="00FD63A0">
            <w:pPr>
              <w:jc w:val="center"/>
              <w:rPr>
                <w:sz w:val="22"/>
                <w:szCs w:val="22"/>
              </w:rPr>
            </w:pPr>
            <w:r w:rsidRPr="00EC662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:rsidR="00702853" w:rsidRPr="00EC662A" w:rsidRDefault="00702853" w:rsidP="00FD63A0">
            <w:pPr>
              <w:jc w:val="center"/>
              <w:rPr>
                <w:sz w:val="22"/>
                <w:szCs w:val="22"/>
                <w:lang w:val="en-US"/>
              </w:rPr>
            </w:pPr>
            <w:r w:rsidRPr="00EC662A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:rsidR="00702853" w:rsidRPr="005302BF" w:rsidRDefault="00702853" w:rsidP="00FD6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:rsidR="00702853" w:rsidRPr="00EC662A" w:rsidRDefault="00702853" w:rsidP="00FD63A0">
            <w:pPr>
              <w:jc w:val="center"/>
              <w:rPr>
                <w:b/>
                <w:sz w:val="22"/>
                <w:szCs w:val="22"/>
              </w:rPr>
            </w:pPr>
            <w:r w:rsidRPr="00EC662A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702853" w:rsidRPr="00B4746B" w:rsidTr="008B2129">
        <w:tc>
          <w:tcPr>
            <w:tcW w:w="1851" w:type="pct"/>
            <w:gridSpan w:val="2"/>
            <w:shd w:val="clear" w:color="auto" w:fill="92D050"/>
          </w:tcPr>
          <w:p w:rsidR="00702853" w:rsidRPr="00B4746B" w:rsidRDefault="00702853" w:rsidP="00FD63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46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702853" w:rsidRPr="00B4746B" w:rsidRDefault="00702853" w:rsidP="00FD63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46B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02853" w:rsidRPr="002D5C5F" w:rsidTr="008B2129">
        <w:tc>
          <w:tcPr>
            <w:tcW w:w="282" w:type="pct"/>
            <w:shd w:val="clear" w:color="auto" w:fill="00B050"/>
          </w:tcPr>
          <w:p w:rsidR="00702853" w:rsidRPr="00B4746B" w:rsidRDefault="00702853" w:rsidP="00FD63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702853" w:rsidRPr="00B4746B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b/>
                <w:sz w:val="24"/>
                <w:szCs w:val="24"/>
              </w:rPr>
              <w:t>Подготовка разрешительных документов на выполнение аэрофотосъемочных работ с беспилотного воздушного судна</w:t>
            </w:r>
          </w:p>
        </w:tc>
        <w:tc>
          <w:tcPr>
            <w:tcW w:w="3149" w:type="pct"/>
            <w:shd w:val="clear" w:color="auto" w:fill="auto"/>
          </w:tcPr>
          <w:p w:rsidR="00702853" w:rsidRPr="002D5C5F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C5F">
              <w:rPr>
                <w:sz w:val="24"/>
                <w:szCs w:val="24"/>
              </w:rPr>
              <w:t xml:space="preserve">Получение координат объекта аэрофотосъемки в </w:t>
            </w:r>
            <w:proofErr w:type="gramStart"/>
            <w:r w:rsidRPr="002D5C5F">
              <w:rPr>
                <w:sz w:val="24"/>
                <w:szCs w:val="24"/>
              </w:rPr>
              <w:t>специализированном</w:t>
            </w:r>
            <w:proofErr w:type="gramEnd"/>
            <w:r w:rsidRPr="002D5C5F">
              <w:rPr>
                <w:sz w:val="24"/>
                <w:szCs w:val="24"/>
              </w:rPr>
              <w:t xml:space="preserve"> ПО для формирование разрешительных документов и плана полета: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Границы объекта аэрофотосъемки </w:t>
            </w:r>
            <w:proofErr w:type="gramStart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импортированы</w:t>
            </w:r>
            <w:proofErr w:type="gramEnd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верно;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3FB">
              <w:rPr>
                <w:rFonts w:ascii="Times New Roman" w:eastAsia="Times New Roman" w:hAnsi="Times New Roman"/>
                <w:sz w:val="24"/>
                <w:szCs w:val="24"/>
              </w:rPr>
              <w:t>Координаты точки старта и посадки БВС определены; точка посадки выбрана в соответствии с правилами эксплуатации БВС (в радиусе 50 м отсутствуют препятствия в виде лесных насаждений, дорог, зданий и сооружений)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Координаты контрольных (поворотных) точек полигона объекта аэрофотосъемки определены;</w:t>
            </w:r>
          </w:p>
          <w:p w:rsidR="00702853" w:rsidRDefault="00702853" w:rsidP="00702853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Ближайший к объекту аэрофотосъемки 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населенный пункт определен верно.</w:t>
            </w:r>
          </w:p>
          <w:p w:rsidR="00702853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C5F">
              <w:rPr>
                <w:sz w:val="24"/>
                <w:szCs w:val="24"/>
              </w:rPr>
              <w:t>Составление представления на установление режима использования воздушного пространства</w:t>
            </w:r>
            <w:r>
              <w:rPr>
                <w:sz w:val="24"/>
                <w:szCs w:val="24"/>
              </w:rPr>
              <w:t>: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Ближайший населенный пункт указан в представлении на установление режима использования воздушного пространства;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 местный или временный режим в соответствии с действующей нормативной документацией;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 регистрационный (учетный) номер, тип БВС;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Время указано в формате UTC;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Разрешения от органов местного самоуправления в соответствии с техническим заданием;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При установлении местного </w:t>
            </w:r>
            <w:proofErr w:type="gramStart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режима</w:t>
            </w:r>
            <w:proofErr w:type="gramEnd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верно указан адресат направления представления.</w:t>
            </w:r>
          </w:p>
          <w:p w:rsidR="00702853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C5F">
              <w:rPr>
                <w:sz w:val="24"/>
                <w:szCs w:val="24"/>
              </w:rPr>
              <w:t>Составление плана полета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БВС: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ZZZZ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или индекс аэродрома;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ZZZZ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или индекс аэродрома;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Указано расчетное время взлета в 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UTC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Указаны</w:t>
            </w:r>
            <w:proofErr w:type="gramEnd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минимальная и максимальная высота полета в соответствии с профилем полета AGL, ASML;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Время полета не должно превышать время полета по ТТХ БВС;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Указаны координаты места старта согласно техническому заданию и правилам заполнения;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Указаны координаты места посадки согласно техническому заданию и правилам заполнения;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Указана дата вылета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B43FB">
              <w:rPr>
                <w:rFonts w:ascii="Times New Roman" w:eastAsia="Times New Roman" w:hAnsi="Times New Roman"/>
                <w:sz w:val="24"/>
                <w:szCs w:val="24"/>
              </w:rPr>
              <w:t>огласно техническому заданию и правилам заполнения (основные или резервные дни в зависимости от метеоусловий)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</w:t>
            </w:r>
            <w:proofErr w:type="gramEnd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тип летательного аппарата указывается 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BLA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— беспилотный летательный аппарат;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Указаны данные, ФИО и контакты внешнего пилота;</w:t>
            </w:r>
          </w:p>
          <w:p w:rsidR="00702853" w:rsidRPr="002D5C5F" w:rsidRDefault="00702853" w:rsidP="00702853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 номер установленного ограничения.</w:t>
            </w:r>
          </w:p>
        </w:tc>
      </w:tr>
      <w:tr w:rsidR="00702853" w:rsidRPr="00C744EA" w:rsidTr="008B2129">
        <w:tc>
          <w:tcPr>
            <w:tcW w:w="282" w:type="pct"/>
            <w:shd w:val="clear" w:color="auto" w:fill="00B050"/>
          </w:tcPr>
          <w:p w:rsidR="00702853" w:rsidRPr="00B4746B" w:rsidRDefault="00702853" w:rsidP="00FD63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702853" w:rsidRPr="00B4746B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b/>
                <w:sz w:val="24"/>
                <w:szCs w:val="24"/>
              </w:rPr>
              <w:t>Построение трёхмерной модели объекта и выполнение геодезических измерений в специализированном программном обеспечении</w:t>
            </w:r>
          </w:p>
        </w:tc>
        <w:tc>
          <w:tcPr>
            <w:tcW w:w="3149" w:type="pct"/>
            <w:shd w:val="clear" w:color="auto" w:fill="auto"/>
          </w:tcPr>
          <w:p w:rsidR="00702853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sz w:val="24"/>
                <w:szCs w:val="24"/>
              </w:rPr>
              <w:t>Создание трехмерной модели полигона выработки на основе материалов аэрофотосъемки</w:t>
            </w:r>
            <w:r>
              <w:rPr>
                <w:sz w:val="24"/>
                <w:szCs w:val="24"/>
              </w:rPr>
              <w:t>:</w:t>
            </w:r>
          </w:p>
          <w:p w:rsidR="00702853" w:rsidRDefault="00702853" w:rsidP="00702853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Исходные данные аэрофотосъемки проверены и соответствуют требованиям технического задания;</w:t>
            </w:r>
          </w:p>
          <w:p w:rsidR="00702853" w:rsidRDefault="00702853" w:rsidP="00702853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 xml:space="preserve">Снимки расположены </w:t>
            </w:r>
            <w:r w:rsidR="008B2129" w:rsidRPr="00EF6215">
              <w:rPr>
                <w:rFonts w:ascii="Times New Roman" w:eastAsia="Times New Roman" w:hAnsi="Times New Roman"/>
                <w:sz w:val="24"/>
                <w:szCs w:val="24"/>
              </w:rPr>
              <w:t>в проекции,</w:t>
            </w: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соответствующей техниче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</w:t>
            </w: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ому заданию;</w:t>
            </w:r>
          </w:p>
          <w:p w:rsidR="00702853" w:rsidRPr="0088579F" w:rsidRDefault="00702853" w:rsidP="00702853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Параметры положения и ориентации камеры соо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тветствует</w:t>
            </w: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техническому заданию;</w:t>
            </w:r>
          </w:p>
          <w:p w:rsidR="00702853" w:rsidRPr="0088579F" w:rsidRDefault="00702853" w:rsidP="00702853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Сформированное облако точек в качестве согласно техническому заданию;</w:t>
            </w:r>
          </w:p>
          <w:p w:rsidR="00702853" w:rsidRPr="0088579F" w:rsidRDefault="00702853" w:rsidP="00702853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Наличие или отсутствие артефактов построения трехмерной модели;</w:t>
            </w:r>
          </w:p>
          <w:p w:rsidR="00702853" w:rsidRPr="0088579F" w:rsidRDefault="00702853" w:rsidP="00702853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 xml:space="preserve">Трехмерная модель не имеет областей с ошибочно назначенными текстурами и соответствует </w:t>
            </w: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реальному объекту;</w:t>
            </w:r>
          </w:p>
          <w:p w:rsidR="00702853" w:rsidRPr="0088579F" w:rsidRDefault="00702853" w:rsidP="00702853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Выполнен экспорт модели согласно техническому заданию.</w:t>
            </w:r>
          </w:p>
          <w:p w:rsidR="00702853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sz w:val="24"/>
                <w:szCs w:val="24"/>
              </w:rPr>
              <w:t>Определение координат границ и площади полигона выработки:</w:t>
            </w:r>
          </w:p>
          <w:p w:rsidR="00702853" w:rsidRPr="00EF6215" w:rsidRDefault="00702853" w:rsidP="00702853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Система координат выбрана в соответствии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с техническим заданием;</w:t>
            </w:r>
          </w:p>
          <w:p w:rsidR="00702853" w:rsidRPr="0088579F" w:rsidRDefault="00702853" w:rsidP="00702853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Границы объекта определены верно, отсутствуют заступы на смежные участки;</w:t>
            </w:r>
          </w:p>
          <w:p w:rsidR="00702853" w:rsidRDefault="00702853" w:rsidP="00702853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объекта определена </w:t>
            </w:r>
            <w:proofErr w:type="gramStart"/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  <w:proofErr w:type="gramEnd"/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погрешностей согласно ТЗ</w:t>
            </w: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02853" w:rsidRPr="0088579F" w:rsidRDefault="00702853" w:rsidP="00702853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Изогипсы построены по цифровой модели рельефа местности с параметрами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указанными в техническом задании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2853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sz w:val="24"/>
                <w:szCs w:val="24"/>
              </w:rPr>
              <w:t>Измерение объёмов земляных насыпей полигона выработки:</w:t>
            </w:r>
          </w:p>
          <w:p w:rsidR="00702853" w:rsidRDefault="00702853" w:rsidP="00702853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Определены все земляные насыпи полигона, подлежащие измерению;</w:t>
            </w:r>
          </w:p>
          <w:p w:rsidR="00702853" w:rsidRPr="0088579F" w:rsidRDefault="00702853" w:rsidP="00702853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Свойства расчета фактического объема насыпей установлены в соответствии с техническим заданием;</w:t>
            </w:r>
          </w:p>
          <w:p w:rsidR="00702853" w:rsidRDefault="00702853" w:rsidP="00702853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земляных насыпей определены </w:t>
            </w:r>
            <w:proofErr w:type="gramStart"/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  <w:proofErr w:type="gramEnd"/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погрешностей согласно ТЗ.</w:t>
            </w:r>
          </w:p>
          <w:p w:rsidR="00702853" w:rsidRDefault="00702853" w:rsidP="00702853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9F">
              <w:rPr>
                <w:rFonts w:ascii="Times New Roman" w:eastAsia="Times New Roman" w:hAnsi="Times New Roman"/>
                <w:sz w:val="24"/>
                <w:szCs w:val="24"/>
              </w:rPr>
              <w:t>Выполнены требования по технике безопасности и организации рабочего пространства выполнены в соответствии с регламентирующими документами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2853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sz w:val="24"/>
                <w:szCs w:val="24"/>
              </w:rPr>
              <w:t>Подготовка и оформление отчёта о выполненных работах</w:t>
            </w:r>
            <w:r>
              <w:rPr>
                <w:sz w:val="24"/>
                <w:szCs w:val="24"/>
              </w:rPr>
              <w:t>: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Отчет отсутствует;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сформирован на рабочем столе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текстовом формате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, представлены результаты одного из подкритериев данного модуля;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сформирован на рабочем столе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текстовом формате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, представлены результаты всех подкритериев данного модуля;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сформирован на рабочем столе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текстовом формате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, представлены результаты всех подкритериев данного модуля, описан ход действий конкурсантов при выполнении работ, составлен корректный вывод, в приложении представлены картографические материалы.</w:t>
            </w:r>
          </w:p>
        </w:tc>
      </w:tr>
      <w:tr w:rsidR="00702853" w:rsidRPr="00D648F8" w:rsidTr="008B2129">
        <w:tc>
          <w:tcPr>
            <w:tcW w:w="282" w:type="pct"/>
            <w:shd w:val="clear" w:color="auto" w:fill="00B050"/>
          </w:tcPr>
          <w:p w:rsidR="00702853" w:rsidRPr="00B4746B" w:rsidRDefault="00702853" w:rsidP="00FD63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702853" w:rsidRPr="00B4746B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b/>
                <w:sz w:val="24"/>
                <w:szCs w:val="24"/>
              </w:rPr>
              <w:t>Разработка тематической карты по материалам аэрофотосъемки в ГИС</w:t>
            </w:r>
          </w:p>
        </w:tc>
        <w:tc>
          <w:tcPr>
            <w:tcW w:w="3149" w:type="pct"/>
            <w:shd w:val="clear" w:color="auto" w:fill="auto"/>
          </w:tcPr>
          <w:p w:rsidR="00702853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4EA">
              <w:rPr>
                <w:sz w:val="24"/>
                <w:szCs w:val="24"/>
              </w:rPr>
              <w:t xml:space="preserve">Создание тематической карты местности на основе </w:t>
            </w:r>
            <w:proofErr w:type="spellStart"/>
            <w:r w:rsidRPr="00C744EA">
              <w:rPr>
                <w:sz w:val="24"/>
                <w:szCs w:val="24"/>
              </w:rPr>
              <w:t>ортофотоплана</w:t>
            </w:r>
            <w:proofErr w:type="spellEnd"/>
            <w:r w:rsidRPr="00C744EA">
              <w:rPr>
                <w:sz w:val="24"/>
                <w:szCs w:val="24"/>
              </w:rPr>
              <w:t xml:space="preserve"> в </w:t>
            </w:r>
            <w:proofErr w:type="spellStart"/>
            <w:r w:rsidRPr="00C744EA">
              <w:rPr>
                <w:sz w:val="24"/>
                <w:szCs w:val="24"/>
              </w:rPr>
              <w:t>геоинформационной</w:t>
            </w:r>
            <w:proofErr w:type="spellEnd"/>
            <w:r w:rsidRPr="00C744EA">
              <w:rPr>
                <w:sz w:val="24"/>
                <w:szCs w:val="24"/>
              </w:rPr>
              <w:t xml:space="preserve"> системе:</w:t>
            </w:r>
          </w:p>
          <w:p w:rsidR="00702853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Проведено дешифрирование 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ортофотоплана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, участковые и линейные элементы организации территории, здания и сооружения определены верно;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ГИС с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озданы отдельные слои для каждой из категорий элементов организации территории, зданий и сооружений;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Все линейные элементы организации территории 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выделены линиями (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полилиниями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) по контурам;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Все участковые элементы организации территории выделены полигонами по контурам;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Все здания и сооружения выделены полигонами по контурам;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Все поворотные точки полигонов участковых элементов организации территории отмечены;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Стили полигонов, линий (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полилиний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) и контрольных (поворотных) точек настроены в соответствии с техническим заданием;</w:t>
            </w:r>
          </w:p>
          <w:p w:rsidR="00702853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Все векторные объекты (полигоны, линии, 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полилинии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, контрольные (поворотные) точки) находятся в соответствующих слоях категорий элементов организации территорий, зданий и сооружений;</w:t>
            </w:r>
          </w:p>
          <w:p w:rsidR="00702853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Все файлы тематической карты для ГИС структурированы и расположены в папке на рабочем столе, расширения файлов заданы в соответствии с техническим заданием;</w:t>
            </w:r>
          </w:p>
          <w:p w:rsidR="00702853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Сформирована компоновка, загружен фрейм тематической карты в соответствии с техническим заданием;</w:t>
            </w:r>
          </w:p>
          <w:p w:rsidR="00702853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Размещены</w:t>
            </w:r>
            <w:proofErr w:type="gramEnd"/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 xml:space="preserve"> масштаб и масштабная линейка в соответствии с техническим задание;</w:t>
            </w:r>
          </w:p>
          <w:p w:rsidR="00702853" w:rsidRPr="00EF6215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Размещены рамка, название, условные обозначения тематической карты в соответствии с техническим заданием;</w:t>
            </w:r>
          </w:p>
          <w:p w:rsidR="00702853" w:rsidRDefault="00702853" w:rsidP="00702853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Тематическая карта экспортирована в формате, указанном в техническом задании </w:t>
            </w:r>
          </w:p>
          <w:p w:rsidR="003F2844" w:rsidRDefault="003F2844" w:rsidP="003F28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85C">
              <w:rPr>
                <w:sz w:val="24"/>
                <w:szCs w:val="24"/>
              </w:rPr>
              <w:t xml:space="preserve">Формирование каталога </w:t>
            </w:r>
            <w:proofErr w:type="spellStart"/>
            <w:r w:rsidRPr="00FC685C">
              <w:rPr>
                <w:sz w:val="24"/>
                <w:szCs w:val="24"/>
              </w:rPr>
              <w:t>геоданных</w:t>
            </w:r>
            <w:proofErr w:type="spellEnd"/>
            <w:r w:rsidRPr="00FC685C">
              <w:rPr>
                <w:sz w:val="24"/>
                <w:szCs w:val="24"/>
              </w:rPr>
              <w:t xml:space="preserve"> об объектах по тематической карте</w:t>
            </w:r>
            <w:r>
              <w:rPr>
                <w:sz w:val="24"/>
                <w:szCs w:val="24"/>
              </w:rPr>
              <w:t>:</w:t>
            </w:r>
            <w:r w:rsidRPr="00FC685C">
              <w:rPr>
                <w:sz w:val="24"/>
                <w:szCs w:val="24"/>
              </w:rPr>
              <w:t xml:space="preserve"> </w:t>
            </w:r>
          </w:p>
          <w:p w:rsidR="00702853" w:rsidRPr="00C744EA" w:rsidRDefault="00E0469C" w:rsidP="00702853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Сформированы все категории объектов тематической карты, необходимые для заполнения каталога </w:t>
            </w:r>
            <w:proofErr w:type="spell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="00702853"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02853" w:rsidRDefault="00E0469C" w:rsidP="00702853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Геоданные</w:t>
            </w:r>
            <w:proofErr w:type="spell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внесены в каталог по всем категориям объектов тематической карты в соответствии с техническим заданием</w:t>
            </w:r>
            <w:r w:rsidR="00702853"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</w:p>
          <w:p w:rsidR="00702853" w:rsidRPr="00C744EA" w:rsidRDefault="00702853" w:rsidP="00702853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Требования по технике безопасности и организации рабочего пространства выполнены в соответствии с регламентирующими документами;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 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 частично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текстовом формате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, имеются отступления от технического задания;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 в полном объеме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текстовом формате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техническим заданием.</w:t>
            </w:r>
          </w:p>
          <w:p w:rsidR="00702853" w:rsidRDefault="00702853" w:rsidP="00FD6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4EA">
              <w:rPr>
                <w:sz w:val="24"/>
                <w:szCs w:val="24"/>
              </w:rPr>
              <w:t>Подготовка и оформление отчета о выполненных работах</w:t>
            </w:r>
            <w:r>
              <w:rPr>
                <w:sz w:val="24"/>
                <w:szCs w:val="24"/>
              </w:rPr>
              <w:t>:</w:t>
            </w:r>
          </w:p>
          <w:p w:rsidR="00702853" w:rsidRPr="00C744EA" w:rsidRDefault="00702853" w:rsidP="00702853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Отчет 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702853" w:rsidRPr="00C744EA" w:rsidRDefault="00E0469C" w:rsidP="00702853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сформирован на рабочем столе в текстовом </w:t>
            </w: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формате, представлены результаты одного из подкритериев данного модуля из списка: ход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конкурсантов/каталог </w:t>
            </w:r>
            <w:proofErr w:type="spell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/тематическая карта</w:t>
            </w:r>
            <w:r w:rsidR="00702853"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02853" w:rsidRPr="00C744EA" w:rsidRDefault="00E0469C" w:rsidP="00702853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сформирован на рабочем столе в текстовом формате,  представлены результаты любых двух подкритериев данного модуля из списка: ход работы конкурсантов/каталог </w:t>
            </w:r>
            <w:proofErr w:type="spell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/тематическая карта</w:t>
            </w:r>
            <w:r w:rsidR="00702853"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02853" w:rsidRPr="00C744EA" w:rsidRDefault="00E0469C" w:rsidP="00702853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сформирован на рабочем столе  в текстовом формате, представлены результаты всех подкритериев данного модуля из списка: ход работы конкурсантов/каталог </w:t>
            </w:r>
            <w:proofErr w:type="spell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/тематическая карта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702853" w:rsidRPr="00B4746B" w:rsidRDefault="00702853" w:rsidP="00702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B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A657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B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702853" w:rsidRPr="00B4746B" w:rsidRDefault="00702853" w:rsidP="00702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A65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702853" w:rsidRPr="00B4746B" w:rsidRDefault="00702853" w:rsidP="0070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702853" w:rsidRPr="00B4746B" w:rsidRDefault="00702853" w:rsidP="00702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:rsidR="00702853" w:rsidRPr="00B4746B" w:rsidRDefault="00702853" w:rsidP="00702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1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модулей, </w:t>
      </w:r>
      <w:r w:rsidRPr="00B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proofErr w:type="gramStart"/>
      <w:r w:rsidRPr="00B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 w:rsidRPr="00B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модуля, вариативную часть – 1 модуль. </w:t>
      </w:r>
      <w:r w:rsidRPr="00B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0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853" w:rsidRPr="00DE6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конкурсного задания</w:t>
      </w:r>
      <w:r w:rsidR="0070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853" w:rsidRPr="00DE6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неизменными являются модули</w:t>
      </w:r>
      <w:proofErr w:type="gramStart"/>
      <w:r w:rsidR="0070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853" w:rsidRPr="00DE65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702853" w:rsidRPr="00DE6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:rsidR="00433C5D" w:rsidRPr="00B4746B" w:rsidRDefault="00433C5D" w:rsidP="00433C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47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0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разрешительных документов на выполнение аэрофотосъемочных работ с беспилотного воздушного судна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33C5D" w:rsidRPr="00B4746B" w:rsidRDefault="00433C5D" w:rsidP="00433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1A6576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,5 часа</w:t>
      </w:r>
    </w:p>
    <w:p w:rsidR="00433C5D" w:rsidRPr="00B4746B" w:rsidRDefault="00433C5D" w:rsidP="00433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474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33C5D" w:rsidRPr="000119F8" w:rsidRDefault="00433C5D" w:rsidP="00433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Определение объекта аэрофотосъемки на карте в </w:t>
      </w:r>
      <w:proofErr w:type="spellStart"/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геоинформационной</w:t>
      </w:r>
      <w:proofErr w:type="spellEnd"/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системе, получение координат точки старта и посадки БВС, координат полигона аэрофотосъемки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 Границы объекта аэрофотосъемки импортируются в ГИС, определяется ближайший к месту аэрофотосъемки населенный пункт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433C5D" w:rsidRPr="00D41FC1" w:rsidRDefault="00433C5D" w:rsidP="00433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Составление представления на установление режима использования воздушного пространства, составление плана полета беспилотного воздушного судна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действующей нормативной документацией: </w:t>
      </w:r>
      <w:proofErr w:type="gramStart"/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ыми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ами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использования воздушного пространства Российской Федерации,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утвержденными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11.03.2010 № 138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Инструкци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ей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разработке, установлению,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введению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снятию временного и местного режимов, а также кратковременных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ограничений,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утвержденной приказом Минтранса России от 27 июня 2011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№ 171.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ом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Минтранса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России от 24 января 2013 года № 13 «Об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утверждении Табеля сообщений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движении воздушных судов в Российской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Федерации</w:t>
      </w:r>
      <w:proofErr w:type="gramEnd"/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Представление на установление режима использования воздушного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пространства и план полета БВС формируется в текстовом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документе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сохраняется в рабочей папке команды на рабочем столе ноутбука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или ПК.</w:t>
      </w:r>
    </w:p>
    <w:p w:rsidR="00433C5D" w:rsidRDefault="00433C5D" w:rsidP="00433C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69AD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3. Подготовка полетного задания для БПЛА самолетного типа. Выполняется в специализированном программном обеспечении, входящего в состав наземной станции управления БПЛА самолетного типа. Устанавливается параметры аэрофотосъемки: высота полета, коэффициент заступа, маршрут полета, точка снижения высоты и посадки БПЛА самолетного типа с учетом метеорологических условий и особенностей местности. Сформированное полетное задание БПЛА самолетного типа экспортируется в папку конкурсантов на ПК или ноутбуке.</w:t>
      </w:r>
    </w:p>
    <w:p w:rsidR="00433C5D" w:rsidRPr="00FE69AD" w:rsidRDefault="00433C5D" w:rsidP="00433C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3C5D" w:rsidRPr="00B4746B" w:rsidRDefault="00433C5D" w:rsidP="00433C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B47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40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 трёхмерной модели объекта и выполнение геодезических измерений в специализированном программном обеспечении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433C5D" w:rsidRPr="00B4746B" w:rsidRDefault="00433C5D" w:rsidP="00433C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4</w:t>
      </w:r>
      <w:r w:rsidRPr="00B47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:rsidR="00433C5D" w:rsidRPr="00B4746B" w:rsidRDefault="00433C5D" w:rsidP="00433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474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33C5D" w:rsidRPr="00FE69AD" w:rsidRDefault="00433C5D" w:rsidP="00433C5D">
      <w:pPr>
        <w:pStyle w:val="aff1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E69AD">
        <w:rPr>
          <w:rFonts w:ascii="Times New Roman" w:hAnsi="Times New Roman"/>
          <w:sz w:val="28"/>
          <w:szCs w:val="24"/>
        </w:rPr>
        <w:t xml:space="preserve">Создание трехмерной модели полигона выработки на основе материалов аэрофотосъемки в фотограмметрическом программном обеспечении минут. Определение координат границ и площади полигона выработки в </w:t>
      </w:r>
      <w:proofErr w:type="spellStart"/>
      <w:r w:rsidRPr="00FE69AD">
        <w:rPr>
          <w:rFonts w:ascii="Times New Roman" w:hAnsi="Times New Roman"/>
          <w:sz w:val="28"/>
          <w:szCs w:val="24"/>
        </w:rPr>
        <w:t>геоинформационной</w:t>
      </w:r>
      <w:proofErr w:type="spellEnd"/>
      <w:r w:rsidRPr="00FE69AD">
        <w:rPr>
          <w:rFonts w:ascii="Times New Roman" w:hAnsi="Times New Roman"/>
          <w:sz w:val="28"/>
          <w:szCs w:val="24"/>
        </w:rPr>
        <w:t xml:space="preserve"> системе для решения геодезических задач.</w:t>
      </w:r>
    </w:p>
    <w:p w:rsidR="00433C5D" w:rsidRPr="00FE69AD" w:rsidRDefault="00433C5D" w:rsidP="00433C5D">
      <w:pPr>
        <w:pStyle w:val="aff1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E69AD">
        <w:rPr>
          <w:rFonts w:ascii="Times New Roman" w:hAnsi="Times New Roman"/>
          <w:sz w:val="28"/>
          <w:szCs w:val="24"/>
        </w:rPr>
        <w:t xml:space="preserve">Измерение объёмов земляных насыпей полигона выработки в </w:t>
      </w:r>
      <w:proofErr w:type="spellStart"/>
      <w:r w:rsidRPr="00FE69AD">
        <w:rPr>
          <w:rFonts w:ascii="Times New Roman" w:hAnsi="Times New Roman"/>
          <w:sz w:val="28"/>
          <w:szCs w:val="24"/>
        </w:rPr>
        <w:t>геоинформационной</w:t>
      </w:r>
      <w:proofErr w:type="spellEnd"/>
      <w:r w:rsidRPr="00FE69AD">
        <w:rPr>
          <w:rFonts w:ascii="Times New Roman" w:hAnsi="Times New Roman"/>
          <w:sz w:val="28"/>
          <w:szCs w:val="24"/>
        </w:rPr>
        <w:t xml:space="preserve"> системе для решения геодезических задач</w:t>
      </w:r>
      <w:r>
        <w:rPr>
          <w:rFonts w:ascii="Times New Roman" w:hAnsi="Times New Roman"/>
          <w:sz w:val="28"/>
          <w:szCs w:val="24"/>
        </w:rPr>
        <w:t xml:space="preserve">. </w:t>
      </w:r>
      <w:r w:rsidRPr="00FE69AD">
        <w:rPr>
          <w:rFonts w:ascii="Times New Roman" w:hAnsi="Times New Roman"/>
          <w:sz w:val="28"/>
          <w:szCs w:val="24"/>
        </w:rPr>
        <w:t>Подготовка и оформление отчёта о выполненных работах.</w:t>
      </w:r>
    </w:p>
    <w:p w:rsidR="00433C5D" w:rsidRPr="00FE69AD" w:rsidRDefault="00433C5D" w:rsidP="00433C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4"/>
        </w:rPr>
      </w:pPr>
      <w:r w:rsidRPr="00FE69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FE69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Разработка тематической карты по материалам аэрофотосъемки в ГИС (инвариант)</w:t>
      </w:r>
    </w:p>
    <w:p w:rsidR="00433C5D" w:rsidRPr="00B4746B" w:rsidRDefault="00433C5D" w:rsidP="00433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3,5 часа</w:t>
      </w:r>
    </w:p>
    <w:p w:rsidR="00433C5D" w:rsidRPr="000119F8" w:rsidRDefault="00433C5D" w:rsidP="00433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Создание тематической карты местности на основе </w:t>
      </w:r>
      <w:proofErr w:type="spellStart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геоинформационной</w:t>
      </w:r>
      <w:proofErr w:type="spellEnd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Загрузка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исходный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материалов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программное обеспечение, визуальное дешифрирование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выделение элементов организации местности в соответствии с техническим заданием, настройка слоев карты, выделение элементов организации местности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построения векторных объектов (линий,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полилиний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полигонов), настройка стилей векторных объектов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433C5D" w:rsidRDefault="00433C5D" w:rsidP="00433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ab/>
        <w:t>Оформление тематической карты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создание отчета тематической карты, размещение фрейма карты, рамки, масштабной линейки и картографического масштаба, названия тематической карты. Экспорт тематической карты в виде растрового изображения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E5BD9" w:rsidRDefault="00433C5D" w:rsidP="00433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каталога </w:t>
      </w:r>
      <w:proofErr w:type="spellStart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геоданных</w:t>
      </w:r>
      <w:proofErr w:type="spellEnd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объектах по тематической карте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определения площадей и протяженности элементов организации территории.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3"/>
      <w:bookmarkEnd w:id="14"/>
    </w:p>
    <w:p w:rsidR="005D4FD1" w:rsidRDefault="005D4FD1" w:rsidP="005D4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36">
        <w:rPr>
          <w:rFonts w:ascii="Times New Roman" w:hAnsi="Times New Roman"/>
          <w:sz w:val="28"/>
          <w:szCs w:val="28"/>
        </w:rPr>
        <w:t>Участники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команды конкурсантов в момент совершения нарушений, нарушителю (эксперту/конкурсанту) в обязательном порядке выносится устное предупреждение, о чем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 xml:space="preserve">В случае если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доапелляционное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урегулирование ситуации невозможно, инициатором разбирательства подается апелляция.</w:t>
      </w:r>
    </w:p>
    <w:p w:rsidR="005D4FD1" w:rsidRDefault="005D4FD1" w:rsidP="005D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участников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proofErr w:type="gramStart"/>
      <w:r w:rsidRPr="00AE6A6B">
        <w:rPr>
          <w:rFonts w:ascii="Times New Roman" w:hAnsi="Times New Roman" w:cs="Times New Roman"/>
          <w:sz w:val="28"/>
          <w:szCs w:val="28"/>
        </w:rPr>
        <w:t>Апелляционная</w:t>
      </w:r>
      <w:proofErr w:type="gramEnd"/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93136" w:rsidRPr="00F3099C" w:rsidRDefault="00393136" w:rsidP="003931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:rsidR="00433C5D" w:rsidRDefault="00433C5D" w:rsidP="00433C5D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</w:pPr>
      <w:bookmarkStart w:id="17" w:name="_Toc78885660"/>
      <w:bookmarkStart w:id="18" w:name="_Toc142037193"/>
      <w:r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Р</w:t>
      </w:r>
      <w:r w:rsidRPr="002D24F5"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екомендованный инструмент и принадлежности, которые должна привезти с с</w:t>
      </w:r>
      <w:r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обой команда – нулевой.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:rsidR="00433C5D" w:rsidRDefault="00433C5D" w:rsidP="00433C5D">
      <w:pPr>
        <w:pStyle w:val="-1"/>
        <w:spacing w:after="0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bookmarkStart w:id="19" w:name="_Toc142037194"/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На конкурсной площадке во время проведения соревнований конкурсантам запрещено иметь собственные 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  <w:lang w:val="en-US"/>
        </w:rPr>
        <w:t>USB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-накопители и мобильные устройства.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433C5D">
        <w:rPr>
          <w:rFonts w:ascii="Times New Roman" w:hAnsi="Times New Roman" w:cs="Times New Roman"/>
          <w:sz w:val="28"/>
          <w:szCs w:val="28"/>
        </w:rPr>
        <w:t>Геопространственная цифровая инженерия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33C5D">
        <w:rPr>
          <w:rFonts w:ascii="Times New Roman" w:hAnsi="Times New Roman" w:cs="Times New Roman"/>
          <w:sz w:val="28"/>
          <w:szCs w:val="28"/>
        </w:rPr>
        <w:t>5 Техническое задание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C3" w:rsidRDefault="00E656C3" w:rsidP="00970F49">
      <w:pPr>
        <w:spacing w:after="0" w:line="240" w:lineRule="auto"/>
      </w:pPr>
      <w:r>
        <w:separator/>
      </w:r>
    </w:p>
  </w:endnote>
  <w:endnote w:type="continuationSeparator" w:id="0">
    <w:p w:rsidR="00E656C3" w:rsidRDefault="00E656C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6098" w:rsidRPr="00A4187F" w:rsidRDefault="00503D7B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FC6098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1095C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FC6098" w:rsidRDefault="00FC60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C3" w:rsidRDefault="00E656C3" w:rsidP="00970F49">
      <w:pPr>
        <w:spacing w:after="0" w:line="240" w:lineRule="auto"/>
      </w:pPr>
      <w:r>
        <w:separator/>
      </w:r>
    </w:p>
  </w:footnote>
  <w:footnote w:type="continuationSeparator" w:id="0">
    <w:p w:rsidR="00E656C3" w:rsidRDefault="00E656C3" w:rsidP="00970F49">
      <w:pPr>
        <w:spacing w:after="0" w:line="240" w:lineRule="auto"/>
      </w:pPr>
      <w:r>
        <w:continuationSeparator/>
      </w:r>
    </w:p>
  </w:footnote>
  <w:footnote w:id="1">
    <w:p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66F"/>
    <w:multiLevelType w:val="hybridMultilevel"/>
    <w:tmpl w:val="1BACDB7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792403"/>
    <w:multiLevelType w:val="hybridMultilevel"/>
    <w:tmpl w:val="7E9A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6E2165E"/>
    <w:multiLevelType w:val="hybridMultilevel"/>
    <w:tmpl w:val="2AF447AE"/>
    <w:lvl w:ilvl="0" w:tplc="88BA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B80951"/>
    <w:multiLevelType w:val="hybridMultilevel"/>
    <w:tmpl w:val="25AA4506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F0C96"/>
    <w:multiLevelType w:val="hybridMultilevel"/>
    <w:tmpl w:val="18B0705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D16A6"/>
    <w:multiLevelType w:val="hybridMultilevel"/>
    <w:tmpl w:val="38BC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0D00F20"/>
    <w:multiLevelType w:val="hybridMultilevel"/>
    <w:tmpl w:val="DDFA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D1A1F"/>
    <w:multiLevelType w:val="hybridMultilevel"/>
    <w:tmpl w:val="B606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847FB"/>
    <w:multiLevelType w:val="hybridMultilevel"/>
    <w:tmpl w:val="33E8BD8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77458"/>
    <w:multiLevelType w:val="hybridMultilevel"/>
    <w:tmpl w:val="263635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94CF0"/>
    <w:multiLevelType w:val="hybridMultilevel"/>
    <w:tmpl w:val="95A0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>
    <w:nsid w:val="34C53128"/>
    <w:multiLevelType w:val="hybridMultilevel"/>
    <w:tmpl w:val="71CE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21DF7"/>
    <w:multiLevelType w:val="hybridMultilevel"/>
    <w:tmpl w:val="8034A76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2A17D9"/>
    <w:multiLevelType w:val="hybridMultilevel"/>
    <w:tmpl w:val="CAA829B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370F1"/>
    <w:multiLevelType w:val="hybridMultilevel"/>
    <w:tmpl w:val="1922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96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>
    <w:nsid w:val="567B032F"/>
    <w:multiLevelType w:val="hybridMultilevel"/>
    <w:tmpl w:val="969A19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7663468"/>
    <w:multiLevelType w:val="hybridMultilevel"/>
    <w:tmpl w:val="632872A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F0379"/>
    <w:multiLevelType w:val="hybridMultilevel"/>
    <w:tmpl w:val="EFCE6D2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2348A"/>
    <w:multiLevelType w:val="hybridMultilevel"/>
    <w:tmpl w:val="FE28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234A9E"/>
    <w:multiLevelType w:val="hybridMultilevel"/>
    <w:tmpl w:val="8356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F3EFC"/>
    <w:multiLevelType w:val="hybridMultilevel"/>
    <w:tmpl w:val="FEB0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E09B0"/>
    <w:multiLevelType w:val="hybridMultilevel"/>
    <w:tmpl w:val="9BEC5E3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37394"/>
    <w:multiLevelType w:val="hybridMultilevel"/>
    <w:tmpl w:val="8C728F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3A2C6C"/>
    <w:multiLevelType w:val="hybridMultilevel"/>
    <w:tmpl w:val="BAA6278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26AAF"/>
    <w:multiLevelType w:val="hybridMultilevel"/>
    <w:tmpl w:val="02A4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15"/>
  </w:num>
  <w:num w:numId="7">
    <w:abstractNumId w:val="4"/>
  </w:num>
  <w:num w:numId="8">
    <w:abstractNumId w:val="7"/>
  </w:num>
  <w:num w:numId="9">
    <w:abstractNumId w:val="34"/>
  </w:num>
  <w:num w:numId="10">
    <w:abstractNumId w:val="9"/>
  </w:num>
  <w:num w:numId="11">
    <w:abstractNumId w:val="5"/>
  </w:num>
  <w:num w:numId="12">
    <w:abstractNumId w:val="20"/>
  </w:num>
  <w:num w:numId="13">
    <w:abstractNumId w:val="40"/>
  </w:num>
  <w:num w:numId="14">
    <w:abstractNumId w:val="21"/>
  </w:num>
  <w:num w:numId="15">
    <w:abstractNumId w:val="35"/>
  </w:num>
  <w:num w:numId="16">
    <w:abstractNumId w:val="42"/>
  </w:num>
  <w:num w:numId="17">
    <w:abstractNumId w:val="37"/>
  </w:num>
  <w:num w:numId="18">
    <w:abstractNumId w:val="33"/>
  </w:num>
  <w:num w:numId="19">
    <w:abstractNumId w:val="25"/>
  </w:num>
  <w:num w:numId="20">
    <w:abstractNumId w:val="30"/>
  </w:num>
  <w:num w:numId="21">
    <w:abstractNumId w:val="23"/>
  </w:num>
  <w:num w:numId="22">
    <w:abstractNumId w:val="6"/>
  </w:num>
  <w:num w:numId="23">
    <w:abstractNumId w:val="10"/>
  </w:num>
  <w:num w:numId="24">
    <w:abstractNumId w:val="29"/>
  </w:num>
  <w:num w:numId="25">
    <w:abstractNumId w:val="38"/>
  </w:num>
  <w:num w:numId="26">
    <w:abstractNumId w:val="24"/>
  </w:num>
  <w:num w:numId="27">
    <w:abstractNumId w:val="17"/>
  </w:num>
  <w:num w:numId="28">
    <w:abstractNumId w:val="16"/>
  </w:num>
  <w:num w:numId="29">
    <w:abstractNumId w:val="14"/>
  </w:num>
  <w:num w:numId="30">
    <w:abstractNumId w:val="41"/>
  </w:num>
  <w:num w:numId="31">
    <w:abstractNumId w:val="46"/>
  </w:num>
  <w:num w:numId="32">
    <w:abstractNumId w:val="39"/>
  </w:num>
  <w:num w:numId="33">
    <w:abstractNumId w:val="44"/>
  </w:num>
  <w:num w:numId="34">
    <w:abstractNumId w:val="45"/>
  </w:num>
  <w:num w:numId="35">
    <w:abstractNumId w:val="28"/>
  </w:num>
  <w:num w:numId="36">
    <w:abstractNumId w:val="12"/>
  </w:num>
  <w:num w:numId="37">
    <w:abstractNumId w:val="36"/>
  </w:num>
  <w:num w:numId="38">
    <w:abstractNumId w:val="26"/>
  </w:num>
  <w:num w:numId="39">
    <w:abstractNumId w:val="0"/>
  </w:num>
  <w:num w:numId="40">
    <w:abstractNumId w:val="32"/>
  </w:num>
  <w:num w:numId="41">
    <w:abstractNumId w:val="43"/>
  </w:num>
  <w:num w:numId="42">
    <w:abstractNumId w:val="11"/>
  </w:num>
  <w:num w:numId="43">
    <w:abstractNumId w:val="18"/>
  </w:num>
  <w:num w:numId="44">
    <w:abstractNumId w:val="31"/>
  </w:num>
  <w:num w:numId="45">
    <w:abstractNumId w:val="3"/>
  </w:num>
  <w:num w:numId="46">
    <w:abstractNumId w:val="22"/>
  </w:num>
  <w:num w:numId="47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6576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136"/>
    <w:rsid w:val="003934F8"/>
    <w:rsid w:val="00397A1B"/>
    <w:rsid w:val="003A21C8"/>
    <w:rsid w:val="003C1D7A"/>
    <w:rsid w:val="003C5F97"/>
    <w:rsid w:val="003D1E51"/>
    <w:rsid w:val="003F2844"/>
    <w:rsid w:val="004254FE"/>
    <w:rsid w:val="00433C5D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3D7B"/>
    <w:rsid w:val="005055FF"/>
    <w:rsid w:val="00510059"/>
    <w:rsid w:val="005169DA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4FD1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A41"/>
    <w:rsid w:val="006A4EFB"/>
    <w:rsid w:val="006B0FEA"/>
    <w:rsid w:val="006C6D6D"/>
    <w:rsid w:val="006C7A3B"/>
    <w:rsid w:val="006C7CE4"/>
    <w:rsid w:val="006F4464"/>
    <w:rsid w:val="0070285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095C"/>
    <w:rsid w:val="00812516"/>
    <w:rsid w:val="00832EBB"/>
    <w:rsid w:val="00834734"/>
    <w:rsid w:val="00835BF6"/>
    <w:rsid w:val="0087024C"/>
    <w:rsid w:val="008761F3"/>
    <w:rsid w:val="00881DD2"/>
    <w:rsid w:val="00882B54"/>
    <w:rsid w:val="008912AE"/>
    <w:rsid w:val="008B0F23"/>
    <w:rsid w:val="008B2129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291E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1DDD"/>
    <w:rsid w:val="00AE6A6B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40C8"/>
    <w:rsid w:val="00D37CEC"/>
    <w:rsid w:val="00D37DEA"/>
    <w:rsid w:val="00D405D4"/>
    <w:rsid w:val="00D41269"/>
    <w:rsid w:val="00D45007"/>
    <w:rsid w:val="00D617CC"/>
    <w:rsid w:val="00D648F8"/>
    <w:rsid w:val="00D82186"/>
    <w:rsid w:val="00D83E4E"/>
    <w:rsid w:val="00D87A1E"/>
    <w:rsid w:val="00DE39D8"/>
    <w:rsid w:val="00DE5614"/>
    <w:rsid w:val="00E0407E"/>
    <w:rsid w:val="00E0469C"/>
    <w:rsid w:val="00E04FDF"/>
    <w:rsid w:val="00E15F2A"/>
    <w:rsid w:val="00E279E8"/>
    <w:rsid w:val="00E579D6"/>
    <w:rsid w:val="00E656C3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80EB-32D3-4F39-A25C-84FE20BD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20</Pages>
  <Words>3650</Words>
  <Characters>20811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пк</cp:lastModifiedBy>
  <cp:revision>15</cp:revision>
  <dcterms:created xsi:type="dcterms:W3CDTF">2023-10-10T08:10:00Z</dcterms:created>
  <dcterms:modified xsi:type="dcterms:W3CDTF">2024-02-19T00:13:00Z</dcterms:modified>
</cp:coreProperties>
</file>